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84" w:rsidRDefault="00690684" w:rsidP="00965433">
      <w:pPr>
        <w:pStyle w:val="Betarp"/>
        <w:jc w:val="center"/>
        <w:rPr>
          <w:sz w:val="24"/>
          <w:szCs w:val="24"/>
        </w:rPr>
      </w:pPr>
    </w:p>
    <w:p w:rsidR="008B3BAD" w:rsidRDefault="000724D2" w:rsidP="00965433">
      <w:pPr>
        <w:pStyle w:val="Betarp"/>
        <w:jc w:val="center"/>
        <w:rPr>
          <w:sz w:val="24"/>
          <w:szCs w:val="24"/>
        </w:rPr>
      </w:pPr>
      <w:r>
        <w:rPr>
          <w:sz w:val="24"/>
          <w:szCs w:val="24"/>
        </w:rPr>
        <w:t xml:space="preserve">                  </w:t>
      </w:r>
      <w:r w:rsidR="00965433">
        <w:rPr>
          <w:sz w:val="24"/>
          <w:szCs w:val="24"/>
        </w:rPr>
        <w:t xml:space="preserve"> PRITARTA</w:t>
      </w:r>
    </w:p>
    <w:p w:rsidR="00965433" w:rsidRDefault="00965433" w:rsidP="00965433">
      <w:pPr>
        <w:pStyle w:val="Betarp"/>
        <w:jc w:val="center"/>
        <w:rPr>
          <w:sz w:val="24"/>
          <w:szCs w:val="24"/>
        </w:rPr>
      </w:pPr>
      <w:r>
        <w:rPr>
          <w:sz w:val="24"/>
          <w:szCs w:val="24"/>
        </w:rPr>
        <w:tab/>
        <w:t xml:space="preserve">                            </w:t>
      </w:r>
      <w:r w:rsidR="000724D2">
        <w:rPr>
          <w:sz w:val="24"/>
          <w:szCs w:val="24"/>
        </w:rPr>
        <w:t xml:space="preserve">                  </w:t>
      </w:r>
      <w:r>
        <w:rPr>
          <w:sz w:val="24"/>
          <w:szCs w:val="24"/>
        </w:rPr>
        <w:t xml:space="preserve"> Elektrėnų savivaldybės administracijos </w:t>
      </w:r>
    </w:p>
    <w:p w:rsidR="00965433" w:rsidRDefault="00C77BDD" w:rsidP="00965433">
      <w:pPr>
        <w:pStyle w:val="Betarp"/>
        <w:jc w:val="center"/>
        <w:rPr>
          <w:sz w:val="24"/>
          <w:szCs w:val="24"/>
        </w:rPr>
      </w:pPr>
      <w:r>
        <w:rPr>
          <w:sz w:val="24"/>
          <w:szCs w:val="24"/>
        </w:rPr>
        <w:tab/>
      </w:r>
      <w:r>
        <w:rPr>
          <w:sz w:val="24"/>
          <w:szCs w:val="24"/>
        </w:rPr>
        <w:tab/>
        <w:t xml:space="preserve">            </w:t>
      </w:r>
      <w:r w:rsidR="00A61D90">
        <w:rPr>
          <w:sz w:val="24"/>
          <w:szCs w:val="24"/>
        </w:rPr>
        <w:t xml:space="preserve"> d</w:t>
      </w:r>
      <w:r w:rsidR="00965433">
        <w:rPr>
          <w:sz w:val="24"/>
          <w:szCs w:val="24"/>
        </w:rPr>
        <w:t>irekt</w:t>
      </w:r>
      <w:r w:rsidR="000724D2">
        <w:rPr>
          <w:sz w:val="24"/>
          <w:szCs w:val="24"/>
        </w:rPr>
        <w:t>oriaus 2020  m. sausio</w:t>
      </w:r>
      <w:r>
        <w:rPr>
          <w:sz w:val="24"/>
          <w:szCs w:val="24"/>
        </w:rPr>
        <w:t xml:space="preserve"> </w:t>
      </w:r>
      <w:r w:rsidR="000724D2">
        <w:rPr>
          <w:sz w:val="24"/>
          <w:szCs w:val="24"/>
        </w:rPr>
        <w:t>3</w:t>
      </w:r>
      <w:r w:rsidR="00965433">
        <w:rPr>
          <w:sz w:val="24"/>
          <w:szCs w:val="24"/>
        </w:rPr>
        <w:t xml:space="preserve"> d. </w:t>
      </w:r>
    </w:p>
    <w:p w:rsidR="00C3613F" w:rsidRDefault="00C3613F" w:rsidP="00C3613F">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Pr>
          <w:sz w:val="24"/>
          <w:szCs w:val="24"/>
        </w:rPr>
        <w:t xml:space="preserve">  Įsakymu Nr. </w:t>
      </w:r>
      <w:r w:rsidR="00EB6E53">
        <w:rPr>
          <w:sz w:val="24"/>
          <w:szCs w:val="24"/>
        </w:rPr>
        <w:t>03V-8</w:t>
      </w:r>
    </w:p>
    <w:p w:rsidR="00C3613F" w:rsidRDefault="00C3613F" w:rsidP="00C3613F">
      <w:pPr>
        <w:pStyle w:val="Betarp"/>
        <w:rPr>
          <w:sz w:val="24"/>
          <w:szCs w:val="24"/>
        </w:rPr>
      </w:pPr>
    </w:p>
    <w:p w:rsidR="00965433" w:rsidRDefault="000724D2" w:rsidP="00965433">
      <w:pPr>
        <w:pStyle w:val="Betarp"/>
        <w:jc w:val="center"/>
        <w:rPr>
          <w:sz w:val="24"/>
          <w:szCs w:val="24"/>
        </w:rPr>
      </w:pPr>
      <w:r>
        <w:rPr>
          <w:sz w:val="24"/>
          <w:szCs w:val="24"/>
        </w:rPr>
        <w:t xml:space="preserve">                    </w:t>
      </w:r>
      <w:r w:rsidR="005D6B46">
        <w:rPr>
          <w:sz w:val="24"/>
          <w:szCs w:val="24"/>
        </w:rPr>
        <w:t xml:space="preserve"> </w:t>
      </w:r>
      <w:r w:rsidR="00965433">
        <w:rPr>
          <w:sz w:val="24"/>
          <w:szCs w:val="24"/>
        </w:rPr>
        <w:t>PRITARTA</w:t>
      </w:r>
    </w:p>
    <w:p w:rsidR="00965433" w:rsidRDefault="00965433" w:rsidP="00965433">
      <w:pPr>
        <w:pStyle w:val="Betarp"/>
        <w:jc w:val="center"/>
        <w:rPr>
          <w:sz w:val="24"/>
          <w:szCs w:val="24"/>
        </w:rPr>
      </w:pPr>
      <w:r>
        <w:rPr>
          <w:sz w:val="24"/>
          <w:szCs w:val="24"/>
        </w:rPr>
        <w:tab/>
      </w:r>
      <w:r>
        <w:rPr>
          <w:sz w:val="24"/>
          <w:szCs w:val="24"/>
        </w:rPr>
        <w:tab/>
        <w:t xml:space="preserve">   </w:t>
      </w:r>
      <w:r w:rsidR="005D6B46">
        <w:rPr>
          <w:sz w:val="24"/>
          <w:szCs w:val="24"/>
        </w:rPr>
        <w:t xml:space="preserve"> </w:t>
      </w:r>
      <w:r w:rsidR="000724D2">
        <w:rPr>
          <w:sz w:val="24"/>
          <w:szCs w:val="24"/>
        </w:rPr>
        <w:t xml:space="preserve">                    </w:t>
      </w:r>
      <w:r>
        <w:rPr>
          <w:sz w:val="24"/>
          <w:szCs w:val="24"/>
        </w:rPr>
        <w:t xml:space="preserve">  Semeliškių vaikų darželio „Gandriukas“</w:t>
      </w:r>
    </w:p>
    <w:p w:rsidR="00965433" w:rsidRDefault="00965433" w:rsidP="00965433">
      <w:pPr>
        <w:pStyle w:val="Betarp"/>
        <w:jc w:val="center"/>
        <w:rPr>
          <w:sz w:val="24"/>
          <w:szCs w:val="24"/>
        </w:rPr>
      </w:pPr>
      <w:r>
        <w:rPr>
          <w:sz w:val="24"/>
          <w:szCs w:val="24"/>
        </w:rPr>
        <w:t xml:space="preserve">                         </w:t>
      </w:r>
      <w:r w:rsidR="005D6B46">
        <w:rPr>
          <w:sz w:val="24"/>
          <w:szCs w:val="24"/>
        </w:rPr>
        <w:t xml:space="preserve">              </w:t>
      </w:r>
      <w:r w:rsidR="00C3613F">
        <w:rPr>
          <w:sz w:val="24"/>
          <w:szCs w:val="24"/>
        </w:rPr>
        <w:t xml:space="preserve">   </w:t>
      </w:r>
      <w:r w:rsidR="005D6B46">
        <w:rPr>
          <w:sz w:val="24"/>
          <w:szCs w:val="24"/>
        </w:rPr>
        <w:t xml:space="preserve"> </w:t>
      </w:r>
      <w:r w:rsidR="000724D2">
        <w:rPr>
          <w:sz w:val="24"/>
          <w:szCs w:val="24"/>
        </w:rPr>
        <w:t xml:space="preserve">                tarybos 2019</w:t>
      </w:r>
      <w:r>
        <w:rPr>
          <w:sz w:val="24"/>
          <w:szCs w:val="24"/>
        </w:rPr>
        <w:t xml:space="preserve"> m. </w:t>
      </w:r>
      <w:r w:rsidR="000724D2">
        <w:rPr>
          <w:sz w:val="24"/>
          <w:szCs w:val="24"/>
        </w:rPr>
        <w:t xml:space="preserve">gruodžio 19 </w:t>
      </w:r>
      <w:r w:rsidR="005D6B46">
        <w:rPr>
          <w:sz w:val="24"/>
          <w:szCs w:val="24"/>
        </w:rPr>
        <w:t>d.</w:t>
      </w:r>
    </w:p>
    <w:p w:rsidR="00965433" w:rsidRPr="005D6B46" w:rsidRDefault="00A61D90" w:rsidP="00965433">
      <w:pPr>
        <w:pStyle w:val="Betarp"/>
        <w:jc w:val="center"/>
        <w:rPr>
          <w:sz w:val="24"/>
          <w:szCs w:val="24"/>
          <w:u w:val="single"/>
        </w:rPr>
      </w:pPr>
      <w:r>
        <w:rPr>
          <w:sz w:val="24"/>
          <w:szCs w:val="24"/>
        </w:rPr>
        <w:t xml:space="preserve">          </w:t>
      </w:r>
      <w:r w:rsidR="00C3613F">
        <w:rPr>
          <w:sz w:val="24"/>
          <w:szCs w:val="24"/>
        </w:rPr>
        <w:t xml:space="preserve">              </w:t>
      </w:r>
      <w:r w:rsidR="000724D2">
        <w:rPr>
          <w:sz w:val="24"/>
          <w:szCs w:val="24"/>
        </w:rPr>
        <w:t xml:space="preserve">                  </w:t>
      </w:r>
      <w:r w:rsidR="00C3613F">
        <w:rPr>
          <w:sz w:val="24"/>
          <w:szCs w:val="24"/>
        </w:rPr>
        <w:t xml:space="preserve"> </w:t>
      </w:r>
      <w:r w:rsidR="000724D2">
        <w:rPr>
          <w:sz w:val="24"/>
          <w:szCs w:val="24"/>
        </w:rPr>
        <w:tab/>
        <w:t xml:space="preserve">   </w:t>
      </w:r>
      <w:r>
        <w:rPr>
          <w:sz w:val="24"/>
          <w:szCs w:val="24"/>
        </w:rPr>
        <w:t xml:space="preserve"> </w:t>
      </w:r>
      <w:r w:rsidR="00C3613F">
        <w:rPr>
          <w:sz w:val="24"/>
          <w:szCs w:val="24"/>
        </w:rPr>
        <w:t xml:space="preserve">posėdžio </w:t>
      </w:r>
      <w:r>
        <w:rPr>
          <w:sz w:val="24"/>
          <w:szCs w:val="24"/>
        </w:rPr>
        <w:t>p</w:t>
      </w:r>
      <w:r w:rsidR="00965433">
        <w:rPr>
          <w:sz w:val="24"/>
          <w:szCs w:val="24"/>
        </w:rPr>
        <w:t xml:space="preserve">rotokolu Nr. </w:t>
      </w:r>
      <w:r w:rsidR="000724D2">
        <w:rPr>
          <w:sz w:val="24"/>
          <w:szCs w:val="24"/>
        </w:rPr>
        <w:t>IS-5</w:t>
      </w:r>
    </w:p>
    <w:p w:rsidR="00965433" w:rsidRDefault="00965433" w:rsidP="00965433">
      <w:pPr>
        <w:pStyle w:val="Betarp"/>
        <w:jc w:val="center"/>
        <w:rPr>
          <w:sz w:val="24"/>
          <w:szCs w:val="24"/>
        </w:rPr>
      </w:pPr>
    </w:p>
    <w:p w:rsidR="00965433" w:rsidRDefault="00965433" w:rsidP="00965433">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Pr>
          <w:sz w:val="24"/>
          <w:szCs w:val="24"/>
        </w:rPr>
        <w:t xml:space="preserve"> PATVIRTINTA</w:t>
      </w:r>
    </w:p>
    <w:p w:rsidR="00965433" w:rsidRDefault="00965433" w:rsidP="00965433">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Pr>
          <w:sz w:val="24"/>
          <w:szCs w:val="24"/>
        </w:rPr>
        <w:t>Semeliškių vaikų darželio „Gandriukas“</w:t>
      </w:r>
    </w:p>
    <w:p w:rsidR="00965433" w:rsidRDefault="00A61D90" w:rsidP="00965433">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Pr>
          <w:sz w:val="24"/>
          <w:szCs w:val="24"/>
        </w:rPr>
        <w:t xml:space="preserve">  d</w:t>
      </w:r>
      <w:r w:rsidR="00965433">
        <w:rPr>
          <w:sz w:val="24"/>
          <w:szCs w:val="24"/>
        </w:rPr>
        <w:t>ir</w:t>
      </w:r>
      <w:r w:rsidR="000724D2">
        <w:rPr>
          <w:sz w:val="24"/>
          <w:szCs w:val="24"/>
        </w:rPr>
        <w:t>ektoriaus 2020 m. sausio</w:t>
      </w:r>
      <w:r w:rsidR="00C77BDD">
        <w:rPr>
          <w:sz w:val="24"/>
          <w:szCs w:val="24"/>
        </w:rPr>
        <w:t xml:space="preserve"> </w:t>
      </w:r>
      <w:r w:rsidR="000724D2">
        <w:rPr>
          <w:sz w:val="24"/>
          <w:szCs w:val="24"/>
        </w:rPr>
        <w:t>8</w:t>
      </w:r>
      <w:r w:rsidR="00965433">
        <w:rPr>
          <w:sz w:val="24"/>
          <w:szCs w:val="24"/>
        </w:rPr>
        <w:t xml:space="preserve"> d.</w:t>
      </w:r>
    </w:p>
    <w:p w:rsidR="00965433" w:rsidRDefault="00C3613F" w:rsidP="00965433">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Pr>
          <w:sz w:val="24"/>
          <w:szCs w:val="24"/>
        </w:rPr>
        <w:t xml:space="preserve">  Įsakymu Nr. </w:t>
      </w:r>
      <w:r w:rsidR="00EB6E53">
        <w:rPr>
          <w:sz w:val="24"/>
          <w:szCs w:val="24"/>
        </w:rPr>
        <w:t>V-2</w:t>
      </w:r>
      <w:bookmarkStart w:id="0" w:name="_GoBack"/>
      <w:bookmarkEnd w:id="0"/>
    </w:p>
    <w:p w:rsidR="00965433" w:rsidRDefault="00965433" w:rsidP="00965433">
      <w:pPr>
        <w:pStyle w:val="Betarp"/>
        <w:rPr>
          <w:sz w:val="24"/>
          <w:szCs w:val="24"/>
        </w:rPr>
      </w:pPr>
    </w:p>
    <w:p w:rsidR="00A85362" w:rsidRDefault="00A85362" w:rsidP="00965433">
      <w:pPr>
        <w:pStyle w:val="Betarp"/>
        <w:rPr>
          <w:sz w:val="24"/>
          <w:szCs w:val="24"/>
        </w:rPr>
      </w:pPr>
    </w:p>
    <w:p w:rsidR="00A85362" w:rsidRDefault="00A85362" w:rsidP="00965433">
      <w:pPr>
        <w:pStyle w:val="Betarp"/>
        <w:rPr>
          <w:sz w:val="24"/>
          <w:szCs w:val="24"/>
        </w:rPr>
      </w:pPr>
    </w:p>
    <w:p w:rsidR="00A85362" w:rsidRDefault="00A85362" w:rsidP="00965433">
      <w:pPr>
        <w:pStyle w:val="Betarp"/>
        <w:rPr>
          <w:sz w:val="24"/>
          <w:szCs w:val="24"/>
        </w:rPr>
      </w:pPr>
    </w:p>
    <w:p w:rsidR="00965433" w:rsidRDefault="00965433" w:rsidP="00965433">
      <w:pPr>
        <w:pStyle w:val="Betarp"/>
        <w:rPr>
          <w:sz w:val="24"/>
          <w:szCs w:val="24"/>
        </w:rPr>
      </w:pPr>
    </w:p>
    <w:p w:rsidR="00965433" w:rsidRPr="009120D7" w:rsidRDefault="00965433" w:rsidP="00965433">
      <w:pPr>
        <w:pStyle w:val="Betarp"/>
        <w:jc w:val="center"/>
        <w:rPr>
          <w:b/>
          <w:sz w:val="28"/>
          <w:szCs w:val="28"/>
        </w:rPr>
      </w:pPr>
      <w:r w:rsidRPr="009120D7">
        <w:rPr>
          <w:b/>
          <w:sz w:val="28"/>
          <w:szCs w:val="28"/>
        </w:rPr>
        <w:t>ELEKTRĖNŲ SAV. SEMELIŠKIŲ VAIKŲ DARŽELIO „GANDRIUKAS“</w:t>
      </w:r>
    </w:p>
    <w:p w:rsidR="00965433" w:rsidRPr="009120D7" w:rsidRDefault="00965433" w:rsidP="00965433">
      <w:pPr>
        <w:pStyle w:val="Betarp"/>
        <w:jc w:val="center"/>
        <w:rPr>
          <w:b/>
          <w:sz w:val="28"/>
          <w:szCs w:val="28"/>
        </w:rPr>
      </w:pPr>
    </w:p>
    <w:p w:rsidR="00965433" w:rsidRPr="009120D7" w:rsidRDefault="009120D7" w:rsidP="00965433">
      <w:pPr>
        <w:pStyle w:val="Betarp"/>
        <w:jc w:val="center"/>
        <w:rPr>
          <w:b/>
          <w:sz w:val="28"/>
          <w:szCs w:val="28"/>
        </w:rPr>
      </w:pPr>
      <w:r>
        <w:rPr>
          <w:b/>
          <w:sz w:val="28"/>
          <w:szCs w:val="28"/>
        </w:rPr>
        <w:t xml:space="preserve">2020 – 2022  METŲ </w:t>
      </w:r>
      <w:r w:rsidR="00965433" w:rsidRPr="009120D7">
        <w:rPr>
          <w:b/>
          <w:sz w:val="28"/>
          <w:szCs w:val="28"/>
        </w:rPr>
        <w:t xml:space="preserve">STRATEGINIS </w:t>
      </w:r>
      <w:r w:rsidRPr="009120D7">
        <w:rPr>
          <w:b/>
          <w:sz w:val="28"/>
          <w:szCs w:val="28"/>
        </w:rPr>
        <w:t>VEIKLOS PLANAS</w:t>
      </w:r>
    </w:p>
    <w:p w:rsidR="00965433" w:rsidRDefault="00965433"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C3613F" w:rsidRDefault="00C3613F"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p>
    <w:p w:rsidR="009120D7" w:rsidRDefault="009120D7" w:rsidP="00965433">
      <w:pPr>
        <w:pStyle w:val="Betarp"/>
        <w:jc w:val="center"/>
        <w:rPr>
          <w:sz w:val="24"/>
          <w:szCs w:val="24"/>
        </w:rPr>
      </w:pPr>
      <w:r>
        <w:rPr>
          <w:sz w:val="24"/>
          <w:szCs w:val="24"/>
        </w:rPr>
        <w:t>Semeliškės</w:t>
      </w:r>
    </w:p>
    <w:p w:rsidR="00E15EE8" w:rsidRPr="0012707C" w:rsidRDefault="00E15EE8" w:rsidP="0012707C">
      <w:pPr>
        <w:pStyle w:val="Betarp"/>
        <w:jc w:val="center"/>
        <w:rPr>
          <w:sz w:val="24"/>
          <w:szCs w:val="24"/>
        </w:rPr>
      </w:pPr>
      <w:r>
        <w:rPr>
          <w:sz w:val="24"/>
          <w:szCs w:val="24"/>
        </w:rPr>
        <w:t>2019 m.</w:t>
      </w:r>
    </w:p>
    <w:p w:rsidR="009120D7" w:rsidRPr="009120D7" w:rsidRDefault="009120D7" w:rsidP="009120D7">
      <w:pPr>
        <w:pStyle w:val="Betarp"/>
        <w:jc w:val="center"/>
        <w:rPr>
          <w:b/>
          <w:sz w:val="28"/>
          <w:szCs w:val="28"/>
        </w:rPr>
      </w:pPr>
      <w:r w:rsidRPr="009120D7">
        <w:rPr>
          <w:b/>
          <w:sz w:val="28"/>
          <w:szCs w:val="28"/>
        </w:rPr>
        <w:lastRenderedPageBreak/>
        <w:t>ELEKTRĖNŲ SAV. SEMELIŠKIŲ VAIKŲ DARŽELIO „GANDRIUKAS“</w:t>
      </w:r>
    </w:p>
    <w:p w:rsidR="009120D7" w:rsidRDefault="009120D7" w:rsidP="009120D7">
      <w:pPr>
        <w:pStyle w:val="Betarp"/>
        <w:jc w:val="center"/>
        <w:rPr>
          <w:b/>
          <w:sz w:val="28"/>
          <w:szCs w:val="28"/>
        </w:rPr>
      </w:pPr>
      <w:r w:rsidRPr="009120D7">
        <w:rPr>
          <w:b/>
          <w:sz w:val="28"/>
          <w:szCs w:val="28"/>
        </w:rPr>
        <w:t>2020 – 2022 METŲ STRATEGINIS VEIKLOS PLANAS</w:t>
      </w:r>
    </w:p>
    <w:p w:rsidR="009120D7" w:rsidRDefault="009120D7" w:rsidP="0012707C">
      <w:pPr>
        <w:pStyle w:val="Betarp"/>
        <w:rPr>
          <w:b/>
          <w:sz w:val="24"/>
          <w:szCs w:val="24"/>
        </w:rPr>
      </w:pPr>
    </w:p>
    <w:p w:rsidR="0012707C" w:rsidRPr="0012707C" w:rsidRDefault="0012707C" w:rsidP="0012707C">
      <w:pPr>
        <w:pStyle w:val="Betarp"/>
        <w:rPr>
          <w:sz w:val="24"/>
          <w:szCs w:val="24"/>
        </w:rPr>
      </w:pPr>
      <w:r>
        <w:rPr>
          <w:b/>
          <w:sz w:val="24"/>
          <w:szCs w:val="24"/>
        </w:rPr>
        <w:tab/>
      </w:r>
    </w:p>
    <w:tbl>
      <w:tblPr>
        <w:tblStyle w:val="Lentelstinklelis"/>
        <w:tblW w:w="0" w:type="auto"/>
        <w:tblLook w:val="04A0" w:firstRow="1" w:lastRow="0" w:firstColumn="1" w:lastColumn="0" w:noHBand="0" w:noVBand="1"/>
      </w:tblPr>
      <w:tblGrid>
        <w:gridCol w:w="1413"/>
        <w:gridCol w:w="8215"/>
      </w:tblGrid>
      <w:tr w:rsidR="009120D7" w:rsidTr="00E15EE8">
        <w:tc>
          <w:tcPr>
            <w:tcW w:w="1413" w:type="dxa"/>
          </w:tcPr>
          <w:p w:rsidR="009120D7" w:rsidRDefault="009120D7" w:rsidP="009120D7">
            <w:pPr>
              <w:pStyle w:val="Betarp"/>
              <w:rPr>
                <w:sz w:val="24"/>
                <w:szCs w:val="24"/>
              </w:rPr>
            </w:pPr>
            <w:r w:rsidRPr="009120D7">
              <w:rPr>
                <w:sz w:val="24"/>
                <w:szCs w:val="24"/>
              </w:rPr>
              <w:t>Asignavimų</w:t>
            </w:r>
          </w:p>
          <w:p w:rsidR="009120D7" w:rsidRPr="009120D7" w:rsidRDefault="009120D7" w:rsidP="009120D7">
            <w:pPr>
              <w:pStyle w:val="Betarp"/>
              <w:rPr>
                <w:sz w:val="24"/>
                <w:szCs w:val="24"/>
              </w:rPr>
            </w:pPr>
            <w:r w:rsidRPr="009120D7">
              <w:rPr>
                <w:sz w:val="24"/>
                <w:szCs w:val="24"/>
              </w:rPr>
              <w:t xml:space="preserve"> valdytojas</w:t>
            </w:r>
          </w:p>
        </w:tc>
        <w:tc>
          <w:tcPr>
            <w:tcW w:w="8215" w:type="dxa"/>
          </w:tcPr>
          <w:p w:rsidR="009120D7" w:rsidRPr="009120D7" w:rsidRDefault="009120D7" w:rsidP="009120D7">
            <w:pPr>
              <w:pStyle w:val="Betarp"/>
              <w:rPr>
                <w:sz w:val="24"/>
                <w:szCs w:val="24"/>
              </w:rPr>
            </w:pPr>
            <w:r w:rsidRPr="009120D7">
              <w:rPr>
                <w:sz w:val="24"/>
                <w:szCs w:val="24"/>
              </w:rPr>
              <w:t xml:space="preserve">Elektrėnų sav. </w:t>
            </w:r>
            <w:r>
              <w:rPr>
                <w:sz w:val="24"/>
                <w:szCs w:val="24"/>
              </w:rPr>
              <w:t>Semeliškių vaikų darželis „Gandriukas“ 290658690</w:t>
            </w:r>
          </w:p>
        </w:tc>
      </w:tr>
    </w:tbl>
    <w:p w:rsidR="009120D7" w:rsidRDefault="009120D7" w:rsidP="009120D7">
      <w:pPr>
        <w:pStyle w:val="Betarp"/>
        <w:jc w:val="center"/>
        <w:rPr>
          <w:b/>
          <w:sz w:val="28"/>
          <w:szCs w:val="28"/>
        </w:rPr>
      </w:pPr>
    </w:p>
    <w:tbl>
      <w:tblPr>
        <w:tblStyle w:val="Lentelstinklelis"/>
        <w:tblW w:w="0" w:type="auto"/>
        <w:tblLook w:val="04A0" w:firstRow="1" w:lastRow="0" w:firstColumn="1" w:lastColumn="0" w:noHBand="0" w:noVBand="1"/>
      </w:tblPr>
      <w:tblGrid>
        <w:gridCol w:w="1413"/>
        <w:gridCol w:w="8215"/>
      </w:tblGrid>
      <w:tr w:rsidR="0012707C" w:rsidTr="00E15EE8">
        <w:tc>
          <w:tcPr>
            <w:tcW w:w="1413" w:type="dxa"/>
          </w:tcPr>
          <w:p w:rsidR="0012707C" w:rsidRPr="00591287" w:rsidRDefault="00E15EE8" w:rsidP="00591287">
            <w:pPr>
              <w:pStyle w:val="Betarp"/>
              <w:rPr>
                <w:sz w:val="24"/>
                <w:szCs w:val="24"/>
              </w:rPr>
            </w:pPr>
            <w:r>
              <w:rPr>
                <w:sz w:val="24"/>
                <w:szCs w:val="24"/>
              </w:rPr>
              <w:t>Vizija</w:t>
            </w:r>
          </w:p>
        </w:tc>
        <w:tc>
          <w:tcPr>
            <w:tcW w:w="8215" w:type="dxa"/>
          </w:tcPr>
          <w:p w:rsidR="00E15EE8" w:rsidRPr="0012707C" w:rsidRDefault="00E15EE8" w:rsidP="00E15EE8">
            <w:pPr>
              <w:pStyle w:val="Betarp"/>
              <w:rPr>
                <w:sz w:val="24"/>
                <w:szCs w:val="24"/>
              </w:rPr>
            </w:pPr>
            <w:r>
              <w:rPr>
                <w:sz w:val="24"/>
                <w:szCs w:val="24"/>
              </w:rPr>
              <w:t>Įstaiga, tenkinanti Semeliškių miestelio ir aplinkinių kaimų šeimų vaikų poreikius, turinti gerą ir vaikams pritaikytą ugdymo gyvenimo pažinimo bazę.</w:t>
            </w:r>
          </w:p>
          <w:p w:rsidR="0012707C" w:rsidRDefault="0012707C" w:rsidP="00591287">
            <w:pPr>
              <w:jc w:val="both"/>
            </w:pPr>
          </w:p>
        </w:tc>
      </w:tr>
      <w:tr w:rsidR="009120D7" w:rsidTr="00E15EE8">
        <w:tc>
          <w:tcPr>
            <w:tcW w:w="1413" w:type="dxa"/>
          </w:tcPr>
          <w:p w:rsidR="009120D7" w:rsidRPr="00591287" w:rsidRDefault="00591287" w:rsidP="00591287">
            <w:pPr>
              <w:pStyle w:val="Betarp"/>
              <w:rPr>
                <w:sz w:val="24"/>
                <w:szCs w:val="24"/>
              </w:rPr>
            </w:pPr>
            <w:r w:rsidRPr="00591287">
              <w:rPr>
                <w:sz w:val="24"/>
                <w:szCs w:val="24"/>
              </w:rPr>
              <w:t>Misija</w:t>
            </w:r>
          </w:p>
        </w:tc>
        <w:tc>
          <w:tcPr>
            <w:tcW w:w="8215" w:type="dxa"/>
          </w:tcPr>
          <w:p w:rsidR="009120D7" w:rsidRPr="00591287" w:rsidRDefault="00E15EE8" w:rsidP="00591287">
            <w:pPr>
              <w:jc w:val="both"/>
              <w:rPr>
                <w:sz w:val="24"/>
                <w:szCs w:val="24"/>
              </w:rPr>
            </w:pPr>
            <w:r>
              <w:t>Įstaiga vykdo ikimokyklinio ugdymo programą, sudarydama sąlygas vaiko socializacijai, harmoningam vystymuisi, tenkindama vaikų ir tėvų (globėjų) lūkesčius bei skirtingose socialinėse ir kultūrinėse aplinkose augančių vaikų poreikius.</w:t>
            </w:r>
          </w:p>
        </w:tc>
      </w:tr>
    </w:tbl>
    <w:p w:rsidR="00175074" w:rsidRDefault="00175074" w:rsidP="00965433">
      <w:pPr>
        <w:pStyle w:val="Betarp"/>
        <w:jc w:val="center"/>
        <w:rPr>
          <w:b/>
          <w:sz w:val="28"/>
          <w:szCs w:val="28"/>
        </w:rPr>
      </w:pPr>
    </w:p>
    <w:p w:rsidR="00591287" w:rsidRDefault="00933DEF" w:rsidP="00965433">
      <w:pPr>
        <w:pStyle w:val="Betarp"/>
        <w:jc w:val="center"/>
        <w:rPr>
          <w:b/>
          <w:sz w:val="28"/>
          <w:szCs w:val="28"/>
        </w:rPr>
      </w:pPr>
      <w:r>
        <w:rPr>
          <w:b/>
          <w:sz w:val="28"/>
          <w:szCs w:val="28"/>
        </w:rPr>
        <w:t>IŠORINĖS APLINKOS ANALIZĖ</w:t>
      </w:r>
    </w:p>
    <w:p w:rsidR="00933DEF" w:rsidRDefault="00933DEF" w:rsidP="007E2371">
      <w:pPr>
        <w:pStyle w:val="Betarp"/>
        <w:jc w:val="center"/>
        <w:rPr>
          <w:b/>
          <w:sz w:val="24"/>
          <w:szCs w:val="24"/>
        </w:rPr>
      </w:pPr>
      <w:r>
        <w:rPr>
          <w:b/>
          <w:sz w:val="24"/>
          <w:szCs w:val="24"/>
        </w:rPr>
        <w:t>POLITINIAI VEIKSNIAI</w:t>
      </w:r>
    </w:p>
    <w:p w:rsidR="007E2371" w:rsidRDefault="007E2371" w:rsidP="007E2371">
      <w:pPr>
        <w:pStyle w:val="Betarp"/>
        <w:jc w:val="center"/>
        <w:rPr>
          <w:b/>
          <w:sz w:val="24"/>
          <w:szCs w:val="24"/>
        </w:rPr>
      </w:pPr>
    </w:p>
    <w:p w:rsidR="00933DEF" w:rsidRDefault="00933DEF" w:rsidP="00B923ED">
      <w:pPr>
        <w:pStyle w:val="Betarp"/>
        <w:jc w:val="both"/>
        <w:rPr>
          <w:sz w:val="24"/>
          <w:szCs w:val="24"/>
        </w:rPr>
      </w:pPr>
      <w:r>
        <w:rPr>
          <w:b/>
          <w:sz w:val="24"/>
          <w:szCs w:val="24"/>
        </w:rPr>
        <w:tab/>
      </w:r>
      <w:r w:rsidRPr="00933DEF">
        <w:rPr>
          <w:sz w:val="24"/>
          <w:szCs w:val="24"/>
        </w:rPr>
        <w:t>Darželis</w:t>
      </w:r>
      <w:r>
        <w:rPr>
          <w:sz w:val="24"/>
          <w:szCs w:val="24"/>
        </w:rPr>
        <w:t xml:space="preserve"> savo veiklą grindžia Lietuvos Respublikos Konstitucija, Lietuvos Respublikos švietimo</w:t>
      </w:r>
      <w:r w:rsidR="00B24D48">
        <w:rPr>
          <w:sz w:val="24"/>
          <w:szCs w:val="24"/>
        </w:rPr>
        <w:t xml:space="preserve"> ir </w:t>
      </w:r>
      <w:r>
        <w:rPr>
          <w:sz w:val="24"/>
          <w:szCs w:val="24"/>
        </w:rPr>
        <w:t xml:space="preserve"> </w:t>
      </w:r>
      <w:r w:rsidR="00B24D48">
        <w:rPr>
          <w:sz w:val="24"/>
          <w:szCs w:val="24"/>
        </w:rPr>
        <w:t>mokslo ministerijos norminiais aktais</w:t>
      </w:r>
      <w:r>
        <w:rPr>
          <w:sz w:val="24"/>
          <w:szCs w:val="24"/>
        </w:rPr>
        <w:t>,</w:t>
      </w:r>
      <w:r w:rsidR="008251A5">
        <w:rPr>
          <w:sz w:val="24"/>
          <w:szCs w:val="24"/>
        </w:rPr>
        <w:t xml:space="preserve"> Vai</w:t>
      </w:r>
      <w:r w:rsidR="00B24D48">
        <w:rPr>
          <w:sz w:val="24"/>
          <w:szCs w:val="24"/>
        </w:rPr>
        <w:t xml:space="preserve">ko gerovės politikos koncepcija, </w:t>
      </w:r>
      <w:r w:rsidR="002A6B24">
        <w:rPr>
          <w:sz w:val="24"/>
          <w:szCs w:val="24"/>
        </w:rPr>
        <w:t xml:space="preserve">Jungtinių tautų  teisių konvencija, </w:t>
      </w:r>
      <w:r w:rsidR="00B24D48">
        <w:rPr>
          <w:sz w:val="24"/>
          <w:szCs w:val="24"/>
        </w:rPr>
        <w:t xml:space="preserve">LR Vyriausybės nutarimais, </w:t>
      </w:r>
      <w:r>
        <w:rPr>
          <w:sz w:val="24"/>
          <w:szCs w:val="24"/>
        </w:rPr>
        <w:t>Lietuvos pažangos strategija „Lietuva 2030“,Valstybine š</w:t>
      </w:r>
      <w:r w:rsidR="008251A5">
        <w:rPr>
          <w:sz w:val="24"/>
          <w:szCs w:val="24"/>
        </w:rPr>
        <w:t>vietimo strategija 2013-2022 m., kurioje numatytos esminės švietimo veiklos kryptys. Pagrindinis strategijos tikslas</w:t>
      </w:r>
      <w:r>
        <w:rPr>
          <w:sz w:val="24"/>
          <w:szCs w:val="24"/>
        </w:rPr>
        <w:t xml:space="preserve"> </w:t>
      </w:r>
      <w:r w:rsidR="008251A5">
        <w:rPr>
          <w:sz w:val="24"/>
          <w:szCs w:val="24"/>
        </w:rPr>
        <w:t xml:space="preserve"> – paversti Lietuvos švietimą tvirtu pagrindu valstybės gerovės kilimui, veržliam ir savarankiškam žmogui, atsakingai kuri</w:t>
      </w:r>
      <w:r w:rsidR="00597E9F">
        <w:rPr>
          <w:sz w:val="24"/>
          <w:szCs w:val="24"/>
        </w:rPr>
        <w:t>ančiam savo ir valstybės ateitį,</w:t>
      </w:r>
      <w:r w:rsidR="008251A5">
        <w:rPr>
          <w:sz w:val="24"/>
          <w:szCs w:val="24"/>
        </w:rPr>
        <w:t xml:space="preserve"> </w:t>
      </w:r>
      <w:r w:rsidR="002A6B24" w:rsidRPr="00597E9F">
        <w:rPr>
          <w:sz w:val="24"/>
          <w:szCs w:val="24"/>
        </w:rPr>
        <w:t>Elektrėnų savivaldybės strateginiu planu,</w:t>
      </w:r>
      <w:r w:rsidR="002A6B24">
        <w:rPr>
          <w:sz w:val="24"/>
          <w:szCs w:val="24"/>
        </w:rPr>
        <w:t xml:space="preserve"> </w:t>
      </w:r>
      <w:r w:rsidR="008251A5">
        <w:rPr>
          <w:sz w:val="24"/>
          <w:szCs w:val="24"/>
        </w:rPr>
        <w:t xml:space="preserve">Elektrėnų savivaldybės tarybos nutarimais, </w:t>
      </w:r>
      <w:r w:rsidR="002A6B24">
        <w:rPr>
          <w:sz w:val="24"/>
          <w:szCs w:val="24"/>
        </w:rPr>
        <w:t xml:space="preserve">mero potvarkiais, administracijos norminiais aktais, </w:t>
      </w:r>
      <w:r w:rsidR="008251A5">
        <w:rPr>
          <w:sz w:val="24"/>
          <w:szCs w:val="24"/>
        </w:rPr>
        <w:t xml:space="preserve">Elektrėnų savivaldybės administracijos Švietimo </w:t>
      </w:r>
      <w:r w:rsidR="002A6B24">
        <w:rPr>
          <w:sz w:val="24"/>
          <w:szCs w:val="24"/>
        </w:rPr>
        <w:t>skyriaus nurodymais ir rekomendacijomis, Semeliškių vaikų darželio „Gandriukas“ nuostatais, ikimokyklinio ugdymo programa 2019, parengta pagal LR Švietimo ir mokslo ministro 2005 m. balandžio 18 d. įsakymu Nr. ISAK-627 patvirtintą „Ikimokyklinio ugdymo kriterijų aprašą“</w:t>
      </w:r>
    </w:p>
    <w:p w:rsidR="00D33FBF" w:rsidRDefault="00D33FBF" w:rsidP="00B923ED">
      <w:pPr>
        <w:pStyle w:val="Betarp"/>
        <w:jc w:val="both"/>
        <w:rPr>
          <w:sz w:val="24"/>
          <w:szCs w:val="24"/>
        </w:rPr>
      </w:pPr>
    </w:p>
    <w:p w:rsidR="00D33FBF" w:rsidRDefault="00D33FBF" w:rsidP="007E2371">
      <w:pPr>
        <w:pStyle w:val="Betarp"/>
        <w:jc w:val="center"/>
        <w:rPr>
          <w:b/>
          <w:sz w:val="24"/>
          <w:szCs w:val="24"/>
        </w:rPr>
      </w:pPr>
      <w:r w:rsidRPr="00D33FBF">
        <w:rPr>
          <w:b/>
          <w:sz w:val="24"/>
          <w:szCs w:val="24"/>
        </w:rPr>
        <w:t>EKONOMINIAI VEIKSNIAI</w:t>
      </w:r>
    </w:p>
    <w:p w:rsidR="007E2371" w:rsidRDefault="007E2371" w:rsidP="007E2371">
      <w:pPr>
        <w:pStyle w:val="Betarp"/>
        <w:jc w:val="center"/>
        <w:rPr>
          <w:b/>
          <w:sz w:val="24"/>
          <w:szCs w:val="24"/>
        </w:rPr>
      </w:pPr>
    </w:p>
    <w:p w:rsidR="00D33FBF" w:rsidRDefault="00D33FBF" w:rsidP="00B923ED">
      <w:pPr>
        <w:pStyle w:val="Betarp"/>
        <w:jc w:val="both"/>
        <w:rPr>
          <w:sz w:val="24"/>
          <w:szCs w:val="24"/>
        </w:rPr>
      </w:pPr>
      <w:r>
        <w:rPr>
          <w:b/>
          <w:sz w:val="24"/>
          <w:szCs w:val="24"/>
        </w:rPr>
        <w:tab/>
      </w:r>
      <w:r w:rsidR="006F4A55">
        <w:rPr>
          <w:sz w:val="24"/>
          <w:szCs w:val="24"/>
        </w:rPr>
        <w:t>Darželio</w:t>
      </w:r>
      <w:r>
        <w:rPr>
          <w:sz w:val="24"/>
          <w:szCs w:val="24"/>
        </w:rPr>
        <w:t xml:space="preserve"> finansavimas priklauso nuo šalies ir Elektrėnų savivaldybės ekonominės būklės. Mokinio krepšelio lėšas skiria valstybė,  likusią </w:t>
      </w:r>
      <w:r w:rsidR="0042531D">
        <w:rPr>
          <w:sz w:val="24"/>
          <w:szCs w:val="24"/>
        </w:rPr>
        <w:t xml:space="preserve">lėšų dalį steigėjas. </w:t>
      </w:r>
    </w:p>
    <w:p w:rsidR="0042531D" w:rsidRDefault="00541A69" w:rsidP="00B923ED">
      <w:pPr>
        <w:pStyle w:val="Betarp"/>
        <w:jc w:val="both"/>
        <w:rPr>
          <w:sz w:val="24"/>
          <w:szCs w:val="24"/>
        </w:rPr>
      </w:pPr>
      <w:r>
        <w:rPr>
          <w:sz w:val="24"/>
          <w:szCs w:val="24"/>
        </w:rPr>
        <w:tab/>
        <w:t xml:space="preserve">Kiekvienais metais </w:t>
      </w:r>
      <w:r w:rsidR="006F4A55">
        <w:rPr>
          <w:sz w:val="24"/>
          <w:szCs w:val="24"/>
        </w:rPr>
        <w:t xml:space="preserve">bendruomenė </w:t>
      </w:r>
      <w:r w:rsidR="0042531D">
        <w:rPr>
          <w:sz w:val="24"/>
          <w:szCs w:val="24"/>
        </w:rPr>
        <w:t>(darbuotojai, ugdytinių tėvai</w:t>
      </w:r>
      <w:r w:rsidR="006F4A55">
        <w:rPr>
          <w:sz w:val="24"/>
          <w:szCs w:val="24"/>
        </w:rPr>
        <w:t>)</w:t>
      </w:r>
      <w:r w:rsidR="0042531D">
        <w:rPr>
          <w:sz w:val="24"/>
          <w:szCs w:val="24"/>
        </w:rPr>
        <w:t xml:space="preserve"> remia pajamų mokesčio dalimi (iki 2%) ir prisideda prie ugdymo aplinkos atnaujinimo, vadovaujantis LR labdaros ir paramos įstatymu.</w:t>
      </w:r>
      <w:r w:rsidR="006F4A55">
        <w:rPr>
          <w:sz w:val="24"/>
          <w:szCs w:val="24"/>
        </w:rPr>
        <w:t xml:space="preserve"> Vaikų</w:t>
      </w:r>
      <w:r w:rsidR="00B573C1">
        <w:rPr>
          <w:sz w:val="24"/>
          <w:szCs w:val="24"/>
        </w:rPr>
        <w:t xml:space="preserve"> aprūpinimo poreikiai tenkinami naudojan</w:t>
      </w:r>
      <w:r w:rsidR="006F4A55">
        <w:rPr>
          <w:sz w:val="24"/>
          <w:szCs w:val="24"/>
        </w:rPr>
        <w:t>t tėvų mokesčio lėšas,  skirtas ugdymo priemonėms</w:t>
      </w:r>
      <w:r w:rsidR="00B573C1">
        <w:rPr>
          <w:sz w:val="24"/>
          <w:szCs w:val="24"/>
        </w:rPr>
        <w:t xml:space="preserve">. </w:t>
      </w:r>
    </w:p>
    <w:p w:rsidR="00E615C6" w:rsidRDefault="00B573C1" w:rsidP="00B923ED">
      <w:pPr>
        <w:pStyle w:val="Betarp"/>
        <w:jc w:val="both"/>
        <w:rPr>
          <w:sz w:val="24"/>
          <w:szCs w:val="24"/>
        </w:rPr>
      </w:pPr>
      <w:r>
        <w:rPr>
          <w:sz w:val="24"/>
          <w:szCs w:val="24"/>
        </w:rPr>
        <w:tab/>
      </w:r>
      <w:r w:rsidR="006F4A55">
        <w:rPr>
          <w:sz w:val="24"/>
          <w:szCs w:val="24"/>
        </w:rPr>
        <w:t>Mokslo metų pradžioje pagal galimybes atliekame kai kurių patalpų einamąjį remontą</w:t>
      </w:r>
      <w:r w:rsidR="008A25F3">
        <w:rPr>
          <w:sz w:val="24"/>
          <w:szCs w:val="24"/>
        </w:rPr>
        <w:t>, atnaujinta</w:t>
      </w:r>
      <w:r w:rsidR="00E615C6">
        <w:rPr>
          <w:sz w:val="24"/>
          <w:szCs w:val="24"/>
        </w:rPr>
        <w:t xml:space="preserve"> virtuvės įranga.</w:t>
      </w:r>
      <w:r w:rsidR="008A25F3">
        <w:rPr>
          <w:sz w:val="24"/>
          <w:szCs w:val="24"/>
        </w:rPr>
        <w:t xml:space="preserve"> Įrengta nauja katilinė su vandens šildymo katilu Froling PE4 Pellet 45 </w:t>
      </w:r>
      <w:r w:rsidR="00E615C6">
        <w:rPr>
          <w:sz w:val="24"/>
          <w:szCs w:val="24"/>
        </w:rPr>
        <w:t>kW</w:t>
      </w:r>
      <w:r w:rsidR="008A25F3">
        <w:rPr>
          <w:sz w:val="24"/>
          <w:szCs w:val="24"/>
        </w:rPr>
        <w:t xml:space="preserve">. Katilas kūrenamas medienos granulėmis.  </w:t>
      </w:r>
    </w:p>
    <w:p w:rsidR="00B573C1" w:rsidRDefault="00E615C6" w:rsidP="00B923ED">
      <w:pPr>
        <w:pStyle w:val="Betarp"/>
        <w:jc w:val="both"/>
        <w:rPr>
          <w:sz w:val="24"/>
          <w:szCs w:val="24"/>
        </w:rPr>
      </w:pPr>
      <w:r>
        <w:rPr>
          <w:sz w:val="24"/>
          <w:szCs w:val="24"/>
        </w:rPr>
        <w:tab/>
      </w:r>
      <w:r w:rsidR="00EB160A">
        <w:rPr>
          <w:sz w:val="24"/>
          <w:szCs w:val="24"/>
        </w:rPr>
        <w:t>Darželiui reikalingas lauko t</w:t>
      </w:r>
      <w:r>
        <w:rPr>
          <w:sz w:val="24"/>
          <w:szCs w:val="24"/>
        </w:rPr>
        <w:t>akelių ir plytelių atnaujinimas, tvoros pakeitimas.</w:t>
      </w:r>
    </w:p>
    <w:p w:rsidR="00E615C6" w:rsidRDefault="00E615C6" w:rsidP="00B923ED">
      <w:pPr>
        <w:pStyle w:val="Betarp"/>
        <w:jc w:val="both"/>
        <w:rPr>
          <w:sz w:val="24"/>
          <w:szCs w:val="24"/>
        </w:rPr>
      </w:pPr>
    </w:p>
    <w:p w:rsidR="00E615C6" w:rsidRDefault="007E2371" w:rsidP="007E2371">
      <w:pPr>
        <w:pStyle w:val="Betarp"/>
        <w:jc w:val="center"/>
        <w:rPr>
          <w:b/>
          <w:sz w:val="24"/>
          <w:szCs w:val="24"/>
        </w:rPr>
      </w:pPr>
      <w:r>
        <w:rPr>
          <w:b/>
          <w:sz w:val="24"/>
          <w:szCs w:val="24"/>
        </w:rPr>
        <w:t>SOCIAL</w:t>
      </w:r>
      <w:r w:rsidR="00217159">
        <w:rPr>
          <w:b/>
          <w:sz w:val="24"/>
          <w:szCs w:val="24"/>
        </w:rPr>
        <w:t>INIAI</w:t>
      </w:r>
      <w:r>
        <w:rPr>
          <w:b/>
          <w:sz w:val="24"/>
          <w:szCs w:val="24"/>
        </w:rPr>
        <w:t xml:space="preserve"> VEIKSNIAI</w:t>
      </w:r>
    </w:p>
    <w:p w:rsidR="007E2371" w:rsidRDefault="007E2371" w:rsidP="007E2371">
      <w:pPr>
        <w:pStyle w:val="Betarp"/>
        <w:jc w:val="center"/>
        <w:rPr>
          <w:b/>
          <w:sz w:val="24"/>
          <w:szCs w:val="24"/>
        </w:rPr>
      </w:pPr>
    </w:p>
    <w:p w:rsidR="00294804" w:rsidRPr="004363CB" w:rsidRDefault="00BA4459" w:rsidP="00B923ED">
      <w:pPr>
        <w:pStyle w:val="Betarp"/>
        <w:jc w:val="both"/>
        <w:rPr>
          <w:sz w:val="24"/>
          <w:szCs w:val="24"/>
        </w:rPr>
      </w:pPr>
      <w:r>
        <w:rPr>
          <w:b/>
          <w:sz w:val="24"/>
          <w:szCs w:val="24"/>
        </w:rPr>
        <w:tab/>
      </w:r>
      <w:r>
        <w:rPr>
          <w:sz w:val="24"/>
          <w:szCs w:val="24"/>
        </w:rPr>
        <w:t>Gyventojų skaičiaus mažėji</w:t>
      </w:r>
      <w:r w:rsidR="00FB0C25">
        <w:rPr>
          <w:sz w:val="24"/>
          <w:szCs w:val="24"/>
        </w:rPr>
        <w:t>mas, emigracija, bedarbystė –</w:t>
      </w:r>
      <w:r>
        <w:rPr>
          <w:sz w:val="24"/>
          <w:szCs w:val="24"/>
        </w:rPr>
        <w:t xml:space="preserve"> Lietuvos ateities iššūkis. Tačiau Semeliškių miestelyje ikimokyklinio amžiaus vaikų mažėjimo nejuntame. Jaunos šeimos statosi namus (privalumas, kad šalia yra vaikų darželis</w:t>
      </w:r>
      <w:r w:rsidR="00B63404">
        <w:rPr>
          <w:sz w:val="24"/>
          <w:szCs w:val="24"/>
        </w:rPr>
        <w:t>). Šeimos tvarkingos, išsilavinu</w:t>
      </w:r>
      <w:r>
        <w:rPr>
          <w:sz w:val="24"/>
          <w:szCs w:val="24"/>
        </w:rPr>
        <w:t>sios.</w:t>
      </w:r>
      <w:r w:rsidR="00597E9F">
        <w:rPr>
          <w:sz w:val="24"/>
          <w:szCs w:val="24"/>
        </w:rPr>
        <w:t xml:space="preserve"> Vaikų </w:t>
      </w:r>
      <w:r w:rsidR="00597E9F">
        <w:rPr>
          <w:sz w:val="24"/>
          <w:szCs w:val="24"/>
        </w:rPr>
        <w:lastRenderedPageBreak/>
        <w:t>lankomumas</w:t>
      </w:r>
      <w:r w:rsidR="00B63404">
        <w:rPr>
          <w:sz w:val="24"/>
          <w:szCs w:val="24"/>
        </w:rPr>
        <w:t xml:space="preserve"> 2018 m. siekė virš 80%. Manome, kad įtakos turi kaimo aplinka, gamta, vaikai</w:t>
      </w:r>
      <w:r w:rsidR="00597E9F">
        <w:rPr>
          <w:sz w:val="24"/>
          <w:szCs w:val="24"/>
        </w:rPr>
        <w:t xml:space="preserve"> daugiau laiko praleidžia lauke, sportuoja.</w:t>
      </w:r>
      <w:r w:rsidR="004800FA" w:rsidRPr="00B63404">
        <w:rPr>
          <w:color w:val="C00000"/>
          <w:sz w:val="24"/>
          <w:szCs w:val="24"/>
        </w:rPr>
        <w:t xml:space="preserve"> </w:t>
      </w:r>
    </w:p>
    <w:p w:rsidR="0095531F" w:rsidRPr="004363CB" w:rsidRDefault="004363CB" w:rsidP="00B923ED">
      <w:pPr>
        <w:pStyle w:val="Betarp"/>
        <w:jc w:val="both"/>
        <w:rPr>
          <w:sz w:val="24"/>
          <w:szCs w:val="24"/>
        </w:rPr>
      </w:pPr>
      <w:r>
        <w:rPr>
          <w:sz w:val="24"/>
          <w:szCs w:val="24"/>
        </w:rPr>
        <w:tab/>
      </w:r>
      <w:r w:rsidR="00BE3ABD">
        <w:rPr>
          <w:sz w:val="24"/>
          <w:szCs w:val="24"/>
        </w:rPr>
        <w:t>Elektrėnų savivaldybės administracijos socialinės paramos skyrius</w:t>
      </w:r>
      <w:r w:rsidR="00C657B0">
        <w:rPr>
          <w:sz w:val="24"/>
          <w:szCs w:val="24"/>
        </w:rPr>
        <w:t xml:space="preserve"> ir Elektrėnų socialinių paslaugų centras </w:t>
      </w:r>
      <w:r w:rsidR="00BE3ABD">
        <w:rPr>
          <w:sz w:val="24"/>
          <w:szCs w:val="24"/>
        </w:rPr>
        <w:t xml:space="preserve"> </w:t>
      </w:r>
      <w:r w:rsidR="00F07511">
        <w:rPr>
          <w:sz w:val="24"/>
          <w:szCs w:val="24"/>
        </w:rPr>
        <w:t xml:space="preserve">2019 m. </w:t>
      </w:r>
      <w:r w:rsidR="00BE3ABD">
        <w:rPr>
          <w:sz w:val="24"/>
          <w:szCs w:val="24"/>
        </w:rPr>
        <w:t xml:space="preserve">6 vaikams skyrė  </w:t>
      </w:r>
      <w:r w:rsidR="00F07511">
        <w:rPr>
          <w:sz w:val="24"/>
          <w:szCs w:val="24"/>
        </w:rPr>
        <w:t>socialinę  paramą.  Mokesčio už maitinimą</w:t>
      </w:r>
      <w:r w:rsidR="00C657B0">
        <w:rPr>
          <w:sz w:val="24"/>
          <w:szCs w:val="24"/>
        </w:rPr>
        <w:t xml:space="preserve"> </w:t>
      </w:r>
      <w:r w:rsidR="00BE3ABD">
        <w:rPr>
          <w:sz w:val="24"/>
          <w:szCs w:val="24"/>
        </w:rPr>
        <w:t xml:space="preserve"> lengvata taikoma: 100% - 6 vaikams, 50%  - 6 vaikams. </w:t>
      </w:r>
      <w:r w:rsidR="00C657B0">
        <w:rPr>
          <w:sz w:val="24"/>
          <w:szCs w:val="24"/>
        </w:rPr>
        <w:t xml:space="preserve">Tokių vaikų turime  kiekvienais metais. </w:t>
      </w:r>
      <w:r w:rsidR="00BE3ABD">
        <w:rPr>
          <w:sz w:val="24"/>
          <w:szCs w:val="24"/>
        </w:rPr>
        <w:t>Proporcingai mažinamas mokestis kai tėvų prašymu atsisakoma vakarienės.</w:t>
      </w:r>
      <w:r w:rsidR="00B63404" w:rsidRPr="00B26E5E">
        <w:rPr>
          <w:sz w:val="24"/>
          <w:szCs w:val="24"/>
        </w:rPr>
        <w:t xml:space="preserve"> </w:t>
      </w:r>
      <w:r w:rsidR="008C1F7B" w:rsidRPr="00B26E5E">
        <w:rPr>
          <w:sz w:val="24"/>
          <w:szCs w:val="24"/>
        </w:rPr>
        <w:t>V</w:t>
      </w:r>
      <w:r w:rsidR="00B63404" w:rsidRPr="00B26E5E">
        <w:rPr>
          <w:sz w:val="24"/>
          <w:szCs w:val="24"/>
        </w:rPr>
        <w:t xml:space="preserve">ienai šeimai </w:t>
      </w:r>
      <w:r w:rsidR="00BE3ABD">
        <w:rPr>
          <w:sz w:val="24"/>
          <w:szCs w:val="24"/>
        </w:rPr>
        <w:t xml:space="preserve">(2 vaikai) </w:t>
      </w:r>
      <w:r w:rsidR="00B63404" w:rsidRPr="00B26E5E">
        <w:rPr>
          <w:sz w:val="24"/>
          <w:szCs w:val="24"/>
        </w:rPr>
        <w:t>taikoma atvejo vadyba</w:t>
      </w:r>
      <w:r w:rsidR="008C1F7B" w:rsidRPr="00B26E5E">
        <w:rPr>
          <w:sz w:val="24"/>
          <w:szCs w:val="24"/>
        </w:rPr>
        <w:t xml:space="preserve"> </w:t>
      </w:r>
      <w:r w:rsidR="00B63404" w:rsidRPr="00B26E5E">
        <w:rPr>
          <w:sz w:val="24"/>
          <w:szCs w:val="24"/>
        </w:rPr>
        <w:t>(teikiamos socialinės paslaugos, lankomasi šeimoje</w:t>
      </w:r>
      <w:r w:rsidR="008308E5" w:rsidRPr="00B26E5E">
        <w:rPr>
          <w:sz w:val="24"/>
          <w:szCs w:val="24"/>
        </w:rPr>
        <w:t xml:space="preserve"> su </w:t>
      </w:r>
      <w:r w:rsidR="00B26E5E" w:rsidRPr="00B26E5E">
        <w:rPr>
          <w:sz w:val="24"/>
          <w:szCs w:val="24"/>
        </w:rPr>
        <w:t>socialiniais darbuotojais</w:t>
      </w:r>
      <w:r w:rsidR="008C1F7B" w:rsidRPr="00B26E5E">
        <w:rPr>
          <w:sz w:val="24"/>
          <w:szCs w:val="24"/>
        </w:rPr>
        <w:t>)</w:t>
      </w:r>
      <w:r w:rsidR="00B63404" w:rsidRPr="00B26E5E">
        <w:rPr>
          <w:sz w:val="24"/>
          <w:szCs w:val="24"/>
        </w:rPr>
        <w:t>.</w:t>
      </w:r>
      <w:r w:rsidR="00B26E5E">
        <w:rPr>
          <w:sz w:val="24"/>
          <w:szCs w:val="24"/>
        </w:rPr>
        <w:t xml:space="preserve"> </w:t>
      </w:r>
      <w:r w:rsidR="00B26E5E" w:rsidRPr="00B26E5E">
        <w:rPr>
          <w:sz w:val="24"/>
          <w:szCs w:val="24"/>
        </w:rPr>
        <w:t>Pažymos iš Elekt</w:t>
      </w:r>
      <w:r w:rsidR="00B26E5E">
        <w:rPr>
          <w:sz w:val="24"/>
          <w:szCs w:val="24"/>
        </w:rPr>
        <w:t>rėnų socialinių paslaugų centro.</w:t>
      </w:r>
      <w:r w:rsidR="005034FA">
        <w:rPr>
          <w:sz w:val="24"/>
          <w:szCs w:val="24"/>
        </w:rPr>
        <w:t xml:space="preserve"> </w:t>
      </w:r>
      <w:r w:rsidR="00597E9F">
        <w:rPr>
          <w:sz w:val="24"/>
          <w:szCs w:val="24"/>
        </w:rPr>
        <w:t xml:space="preserve">Šeima gyvena </w:t>
      </w:r>
      <w:r w:rsidR="00597E9F" w:rsidRPr="00B26E5E">
        <w:rPr>
          <w:sz w:val="24"/>
          <w:szCs w:val="24"/>
        </w:rPr>
        <w:t xml:space="preserve"> 7 km. nuo darželio</w:t>
      </w:r>
      <w:r w:rsidR="00597E9F">
        <w:rPr>
          <w:sz w:val="24"/>
          <w:szCs w:val="24"/>
        </w:rPr>
        <w:t xml:space="preserve">. </w:t>
      </w:r>
      <w:r w:rsidR="00B26E5E">
        <w:rPr>
          <w:sz w:val="24"/>
          <w:szCs w:val="24"/>
        </w:rPr>
        <w:t>Daugėja</w:t>
      </w:r>
      <w:r w:rsidR="005034FA">
        <w:rPr>
          <w:sz w:val="24"/>
          <w:szCs w:val="24"/>
        </w:rPr>
        <w:t xml:space="preserve"> kalbėjimo ir kalbos sutrikimų turinčių vaikų.</w:t>
      </w:r>
      <w:r w:rsidR="00C657B0">
        <w:rPr>
          <w:sz w:val="24"/>
          <w:szCs w:val="24"/>
        </w:rPr>
        <w:tab/>
      </w:r>
      <w:r w:rsidRPr="0018191D">
        <w:rPr>
          <w:rFonts w:ascii="Times New Roman" w:eastAsia="Times New Roman" w:hAnsi="Times New Roman" w:cs="Times New Roman"/>
          <w:sz w:val="24"/>
          <w:szCs w:val="24"/>
        </w:rPr>
        <w:t>Kūrybingai ir atsakingai asmenybei formuotis ypatingą reikšmę turi šeima</w:t>
      </w:r>
      <w:r>
        <w:rPr>
          <w:rFonts w:ascii="Times New Roman" w:eastAsia="Times New Roman" w:hAnsi="Times New Roman" w:cs="Times New Roman"/>
          <w:sz w:val="24"/>
          <w:szCs w:val="24"/>
        </w:rPr>
        <w:t>.</w:t>
      </w:r>
      <w:r w:rsidRPr="00B63404">
        <w:rPr>
          <w:color w:val="C00000"/>
          <w:sz w:val="24"/>
          <w:szCs w:val="24"/>
        </w:rPr>
        <w:t xml:space="preserve"> </w:t>
      </w:r>
      <w:r w:rsidR="00C657B0">
        <w:rPr>
          <w:sz w:val="24"/>
          <w:szCs w:val="24"/>
        </w:rPr>
        <w:t xml:space="preserve">Valstybės socialinė politika ir </w:t>
      </w:r>
      <w:r>
        <w:rPr>
          <w:sz w:val="24"/>
          <w:szCs w:val="24"/>
        </w:rPr>
        <w:t>Semeliškių vaikų darželio „Gandriukas„ nuostatai nukreipti į paramos šeimai ir vaikams sistemos tobulinimą – tai pagalbos sistemos vaikui kūrimas, šeimų atsakomybės už gerovę didinimas, palankesnių sąlygų gyventojų demografinei elgsenai kūrimas, smurto ir patyčių prevencinių programų kūrimas, vaiko teisių gy</w:t>
      </w:r>
      <w:r w:rsidR="00597E9F">
        <w:rPr>
          <w:sz w:val="24"/>
          <w:szCs w:val="24"/>
        </w:rPr>
        <w:t>nimas, skurdo mažinimo programa.</w:t>
      </w:r>
      <w:r w:rsidR="0095531F" w:rsidRPr="00B26E5E">
        <w:rPr>
          <w:sz w:val="24"/>
          <w:szCs w:val="24"/>
        </w:rPr>
        <w:tab/>
      </w:r>
      <w:r w:rsidR="0095531F" w:rsidRPr="00B26E5E">
        <w:rPr>
          <w:sz w:val="24"/>
          <w:szCs w:val="24"/>
        </w:rPr>
        <w:tab/>
      </w:r>
    </w:p>
    <w:p w:rsidR="0042531D" w:rsidRDefault="0095531F" w:rsidP="007E2371">
      <w:pPr>
        <w:pStyle w:val="Betarp"/>
        <w:jc w:val="center"/>
        <w:rPr>
          <w:b/>
          <w:sz w:val="24"/>
          <w:szCs w:val="24"/>
        </w:rPr>
      </w:pPr>
      <w:r w:rsidRPr="0095531F">
        <w:rPr>
          <w:b/>
          <w:sz w:val="24"/>
          <w:szCs w:val="24"/>
        </w:rPr>
        <w:t>TECHNOLOGIAI VEIKSNIAI</w:t>
      </w:r>
    </w:p>
    <w:p w:rsidR="007E2371" w:rsidRDefault="007E2371" w:rsidP="007E2371">
      <w:pPr>
        <w:pStyle w:val="Betarp"/>
        <w:jc w:val="center"/>
        <w:rPr>
          <w:b/>
          <w:sz w:val="24"/>
          <w:szCs w:val="24"/>
        </w:rPr>
      </w:pPr>
    </w:p>
    <w:p w:rsidR="00AD67C9" w:rsidRPr="006919A3" w:rsidRDefault="00AD67C9" w:rsidP="006919A3">
      <w:pPr>
        <w:shd w:val="clear" w:color="auto" w:fill="FFFFFF"/>
        <w:ind w:left="11" w:firstLine="556"/>
        <w:jc w:val="both"/>
        <w:rPr>
          <w:rFonts w:eastAsia="TimesNewRomanPSMT"/>
          <w:color w:val="000000"/>
        </w:rPr>
      </w:pPr>
      <w:r>
        <w:rPr>
          <w:b/>
          <w:sz w:val="24"/>
          <w:szCs w:val="24"/>
        </w:rPr>
        <w:tab/>
      </w:r>
      <w:r w:rsidR="006919A3" w:rsidRPr="000C47BB">
        <w:rPr>
          <w:rFonts w:eastAsia="TimesNewRomanPSMT"/>
          <w:color w:val="000000"/>
        </w:rPr>
        <w:t>Informacinės ir komunikacinės technologijos vis labiau veikia ugdymo ir ugdymosi metodus, daro įtaką visam ugdymo procesui</w:t>
      </w:r>
      <w:r w:rsidR="00334164">
        <w:rPr>
          <w:rFonts w:eastAsia="TimesNewRomanPSMT"/>
          <w:color w:val="000000"/>
        </w:rPr>
        <w:t>,</w:t>
      </w:r>
      <w:r w:rsidR="006919A3" w:rsidRPr="000C47BB">
        <w:rPr>
          <w:rFonts w:eastAsia="TimesNewRomanPSMT"/>
          <w:color w:val="000000"/>
        </w:rPr>
        <w:t xml:space="preserve"> </w:t>
      </w:r>
      <w:r w:rsidR="00334164">
        <w:rPr>
          <w:rFonts w:eastAsia="TimesNewRomanPSMT"/>
          <w:color w:val="000000"/>
        </w:rPr>
        <w:t>j</w:t>
      </w:r>
      <w:r w:rsidR="008911B8">
        <w:rPr>
          <w:rFonts w:eastAsia="TimesNewRomanPSMT"/>
          <w:color w:val="000000"/>
        </w:rPr>
        <w:t xml:space="preserve">os </w:t>
      </w:r>
      <w:r w:rsidR="006919A3" w:rsidRPr="000C47BB">
        <w:rPr>
          <w:rFonts w:eastAsia="TimesNewRomanPSMT"/>
          <w:color w:val="000000"/>
        </w:rPr>
        <w:t>užtikrina geresnį ugdymo(</w:t>
      </w:r>
      <w:r w:rsidR="006919A3">
        <w:rPr>
          <w:rFonts w:eastAsia="TimesNewRomanPSMT"/>
          <w:color w:val="000000"/>
        </w:rPr>
        <w:t>-</w:t>
      </w:r>
      <w:r w:rsidR="006919A3" w:rsidRPr="000C47BB">
        <w:rPr>
          <w:rFonts w:eastAsia="TimesNewRomanPSMT"/>
          <w:color w:val="000000"/>
        </w:rPr>
        <w:t xml:space="preserve">si) prieinamumą, ugdomosios medžiagos sklaidą, informacijos paieškos galimybes. Šalyje plačiai vykdomos kompiuterinio raštingumo programos, diegiamos informacinės technologijos, kuriamos komunikacinės sistemos, kuriami internetiniai puslapiai pedagoginei bendruomenei. Sukurtas internetinis portalas ikimokyklinio amžiaus vaikus turintiems tėvams, pedagogams </w:t>
      </w:r>
      <w:hyperlink r:id="rId7" w:history="1">
        <w:r w:rsidR="006919A3" w:rsidRPr="000C47BB">
          <w:rPr>
            <w:rFonts w:eastAsia="TimesNewRomanPSMT"/>
            <w:color w:val="0000FF"/>
            <w:u w:val="single"/>
          </w:rPr>
          <w:t>www.ikimokyklinis.lt</w:t>
        </w:r>
      </w:hyperlink>
      <w:r w:rsidR="006919A3" w:rsidRPr="000C47BB">
        <w:rPr>
          <w:rFonts w:eastAsia="TimesNewRomanPSMT"/>
          <w:color w:val="0000FF"/>
        </w:rPr>
        <w:t>.</w:t>
      </w:r>
      <w:r w:rsidR="006919A3" w:rsidRPr="000C47BB">
        <w:rPr>
          <w:rFonts w:eastAsia="TimesNewRomanPSMT"/>
          <w:color w:val="000000"/>
        </w:rPr>
        <w:t xml:space="preserve"> </w:t>
      </w:r>
      <w:r w:rsidR="00334164">
        <w:rPr>
          <w:rFonts w:eastAsia="TimesNewRomanPSMT"/>
          <w:color w:val="000000"/>
        </w:rPr>
        <w:t>Darželyje</w:t>
      </w:r>
      <w:r w:rsidR="006919A3" w:rsidRPr="000C47BB">
        <w:rPr>
          <w:rFonts w:eastAsia="TimesNewRomanPSMT"/>
          <w:color w:val="000000"/>
        </w:rPr>
        <w:t xml:space="preserve"> sukurta internetinė svetainė </w:t>
      </w:r>
      <w:hyperlink r:id="rId8" w:history="1">
        <w:r w:rsidR="006919A3" w:rsidRPr="00311683">
          <w:rPr>
            <w:rStyle w:val="Hipersaitas"/>
            <w:rFonts w:eastAsia="TimesNewRomanPSMT"/>
          </w:rPr>
          <w:t>www.semeliskiudarzelis.lt</w:t>
        </w:r>
      </w:hyperlink>
      <w:r w:rsidR="006919A3" w:rsidRPr="000C47BB">
        <w:rPr>
          <w:rFonts w:eastAsia="TimesNewRomanPSMT"/>
          <w:color w:val="000000"/>
        </w:rPr>
        <w:t xml:space="preserve"> </w:t>
      </w:r>
      <w:r w:rsidR="00334164">
        <w:rPr>
          <w:rFonts w:eastAsia="TimesNewRomanPSMT"/>
          <w:color w:val="000000"/>
        </w:rPr>
        <w:t xml:space="preserve"> </w:t>
      </w:r>
      <w:r w:rsidRPr="00AD67C9">
        <w:rPr>
          <w:sz w:val="24"/>
          <w:szCs w:val="24"/>
        </w:rPr>
        <w:t>S</w:t>
      </w:r>
      <w:r>
        <w:rPr>
          <w:sz w:val="24"/>
          <w:szCs w:val="24"/>
        </w:rPr>
        <w:t>partus informacinių technologijų vystymasis skatina naujų technologijų</w:t>
      </w:r>
      <w:r w:rsidR="00217159">
        <w:rPr>
          <w:sz w:val="24"/>
          <w:szCs w:val="24"/>
        </w:rPr>
        <w:t xml:space="preserve">, modernių informacijos sistemų diegimą, kurios vis labiau daro įtaką ugdymo procesui. </w:t>
      </w:r>
      <w:r w:rsidR="00FB0C25">
        <w:rPr>
          <w:sz w:val="24"/>
          <w:szCs w:val="24"/>
        </w:rPr>
        <w:t xml:space="preserve"> Vaikai nuo mažens auga mobiliųjų telefonų, kompiuterių, kitų technologijų naujovių apsuptyje. IKT panaudojimas ugdymo procese. </w:t>
      </w:r>
      <w:r w:rsidR="00217159">
        <w:rPr>
          <w:sz w:val="24"/>
          <w:szCs w:val="24"/>
        </w:rPr>
        <w:t>Specialistai ir pedagogai ap</w:t>
      </w:r>
      <w:r w:rsidR="00FB0C25">
        <w:rPr>
          <w:sz w:val="24"/>
          <w:szCs w:val="24"/>
        </w:rPr>
        <w:t>rūpinti kompiuteriais.</w:t>
      </w:r>
    </w:p>
    <w:p w:rsidR="0095531F" w:rsidRDefault="0095531F" w:rsidP="00B923ED">
      <w:pPr>
        <w:pStyle w:val="Betarp"/>
        <w:jc w:val="both"/>
        <w:rPr>
          <w:b/>
          <w:sz w:val="24"/>
          <w:szCs w:val="24"/>
        </w:rPr>
      </w:pPr>
      <w:r>
        <w:rPr>
          <w:b/>
          <w:sz w:val="24"/>
          <w:szCs w:val="24"/>
        </w:rPr>
        <w:tab/>
      </w:r>
    </w:p>
    <w:p w:rsidR="007E2371" w:rsidRDefault="007E2371" w:rsidP="007E2371">
      <w:pPr>
        <w:pStyle w:val="Betarp"/>
        <w:jc w:val="center"/>
        <w:rPr>
          <w:b/>
          <w:sz w:val="24"/>
          <w:szCs w:val="24"/>
        </w:rPr>
      </w:pPr>
      <w:r>
        <w:rPr>
          <w:b/>
          <w:sz w:val="24"/>
          <w:szCs w:val="24"/>
        </w:rPr>
        <w:t>VIDINĖS APLINKOS ANALIZĖ</w:t>
      </w:r>
    </w:p>
    <w:p w:rsidR="007E2371" w:rsidRDefault="007E2371" w:rsidP="007E2371">
      <w:pPr>
        <w:pStyle w:val="Betarp"/>
        <w:rPr>
          <w:b/>
          <w:sz w:val="24"/>
          <w:szCs w:val="24"/>
        </w:rPr>
      </w:pPr>
    </w:p>
    <w:p w:rsidR="001C6F78" w:rsidRDefault="007E2371" w:rsidP="00B67792">
      <w:pPr>
        <w:pStyle w:val="Betarp"/>
        <w:jc w:val="center"/>
        <w:rPr>
          <w:b/>
          <w:sz w:val="28"/>
          <w:szCs w:val="28"/>
        </w:rPr>
      </w:pPr>
      <w:r w:rsidRPr="001C6F78">
        <w:rPr>
          <w:b/>
          <w:sz w:val="28"/>
          <w:szCs w:val="28"/>
        </w:rPr>
        <w:t>Organizacinė struktūra</w:t>
      </w:r>
    </w:p>
    <w:p w:rsidR="008911B8" w:rsidRPr="001C6F78" w:rsidRDefault="008911B8" w:rsidP="00B67792">
      <w:pPr>
        <w:pStyle w:val="Betarp"/>
        <w:jc w:val="center"/>
        <w:rPr>
          <w:b/>
          <w:sz w:val="28"/>
          <w:szCs w:val="28"/>
        </w:rPr>
      </w:pPr>
    </w:p>
    <w:p w:rsidR="007E2371" w:rsidRDefault="007A0EBA" w:rsidP="00FF2F4D">
      <w:pPr>
        <w:pStyle w:val="Betarp"/>
        <w:jc w:val="both"/>
        <w:rPr>
          <w:sz w:val="24"/>
          <w:szCs w:val="24"/>
        </w:rPr>
      </w:pPr>
      <w:r>
        <w:rPr>
          <w:sz w:val="24"/>
          <w:szCs w:val="24"/>
        </w:rPr>
        <w:tab/>
      </w:r>
      <w:r w:rsidR="007E2371">
        <w:rPr>
          <w:sz w:val="24"/>
          <w:szCs w:val="24"/>
        </w:rPr>
        <w:t xml:space="preserve">Darželiui vadovauja direktorius. </w:t>
      </w:r>
    </w:p>
    <w:p w:rsidR="009A4883" w:rsidRDefault="009A4883" w:rsidP="00FF2F4D">
      <w:pPr>
        <w:pStyle w:val="Betarp"/>
        <w:jc w:val="both"/>
        <w:rPr>
          <w:sz w:val="24"/>
          <w:szCs w:val="24"/>
        </w:rPr>
      </w:pPr>
      <w:r>
        <w:rPr>
          <w:sz w:val="24"/>
          <w:szCs w:val="24"/>
        </w:rPr>
        <w:t xml:space="preserve">Darželyje veikia savivaldos : darželio taryba, pedagogų </w:t>
      </w:r>
      <w:r w:rsidR="00335AD4">
        <w:rPr>
          <w:sz w:val="24"/>
          <w:szCs w:val="24"/>
        </w:rPr>
        <w:t>taryba, vaiko gerovės komisija,</w:t>
      </w:r>
      <w:r>
        <w:rPr>
          <w:sz w:val="24"/>
          <w:szCs w:val="24"/>
        </w:rPr>
        <w:t xml:space="preserve"> darbuotojų atstovas.</w:t>
      </w:r>
    </w:p>
    <w:p w:rsidR="001C6F78" w:rsidRPr="001C6F78" w:rsidRDefault="009A4883" w:rsidP="00FF2F4D">
      <w:pPr>
        <w:pStyle w:val="Betarp"/>
        <w:jc w:val="both"/>
        <w:rPr>
          <w:b/>
          <w:sz w:val="28"/>
          <w:szCs w:val="28"/>
        </w:rPr>
      </w:pPr>
      <w:r w:rsidRPr="001C6F78">
        <w:rPr>
          <w:b/>
          <w:sz w:val="28"/>
          <w:szCs w:val="28"/>
        </w:rPr>
        <w:t>Žmogiškieji ištekliai</w:t>
      </w:r>
    </w:p>
    <w:p w:rsidR="009A4883" w:rsidRDefault="007A0EBA" w:rsidP="00FF2F4D">
      <w:pPr>
        <w:pStyle w:val="Betarp"/>
        <w:jc w:val="both"/>
        <w:rPr>
          <w:sz w:val="24"/>
          <w:szCs w:val="24"/>
        </w:rPr>
      </w:pPr>
      <w:r>
        <w:rPr>
          <w:sz w:val="24"/>
          <w:szCs w:val="24"/>
        </w:rPr>
        <w:tab/>
      </w:r>
      <w:r w:rsidR="009A4883">
        <w:rPr>
          <w:sz w:val="24"/>
          <w:szCs w:val="24"/>
        </w:rPr>
        <w:t xml:space="preserve">Darželyje patvirtinti </w:t>
      </w:r>
      <w:r w:rsidR="00D821ED">
        <w:rPr>
          <w:sz w:val="24"/>
          <w:szCs w:val="24"/>
        </w:rPr>
        <w:t>9,235 etatai.</w:t>
      </w:r>
    </w:p>
    <w:p w:rsidR="00D821ED" w:rsidRDefault="00D821ED" w:rsidP="00FF2F4D">
      <w:pPr>
        <w:pStyle w:val="Betarp"/>
        <w:jc w:val="both"/>
        <w:rPr>
          <w:sz w:val="24"/>
          <w:szCs w:val="24"/>
        </w:rPr>
      </w:pPr>
      <w:r>
        <w:rPr>
          <w:sz w:val="24"/>
          <w:szCs w:val="24"/>
        </w:rPr>
        <w:t xml:space="preserve">Dirba 13 darbuotojų, iš jų 3 ikimokyklinio ugdymo mokytojai (2 etatai), 1 ikimokyklinio ugdymo meninio ugdymo mokytojas (0,125 etato), </w:t>
      </w:r>
      <w:r w:rsidR="008911B8">
        <w:rPr>
          <w:sz w:val="24"/>
          <w:szCs w:val="24"/>
        </w:rPr>
        <w:t xml:space="preserve">specialistai - </w:t>
      </w:r>
      <w:r>
        <w:rPr>
          <w:sz w:val="24"/>
          <w:szCs w:val="24"/>
        </w:rPr>
        <w:t>vyr. buhalteris (0,5 etato), ūkvedys (0,5 etato). Aptarnaujantis personalas  6 darbuotojai</w:t>
      </w:r>
      <w:r w:rsidR="00CB57A8">
        <w:rPr>
          <w:sz w:val="24"/>
          <w:szCs w:val="24"/>
        </w:rPr>
        <w:t xml:space="preserve"> (</w:t>
      </w:r>
      <w:r w:rsidR="00335AD4">
        <w:rPr>
          <w:sz w:val="24"/>
          <w:szCs w:val="24"/>
        </w:rPr>
        <w:t xml:space="preserve"> 5,385 etato).</w:t>
      </w:r>
    </w:p>
    <w:p w:rsidR="00335AD4" w:rsidRDefault="00335AD4" w:rsidP="00FF2F4D">
      <w:pPr>
        <w:pStyle w:val="Betarp"/>
        <w:jc w:val="both"/>
        <w:rPr>
          <w:sz w:val="24"/>
          <w:szCs w:val="24"/>
        </w:rPr>
      </w:pPr>
    </w:p>
    <w:p w:rsidR="00335AD4" w:rsidRPr="001C6F78" w:rsidRDefault="00335AD4" w:rsidP="00FF2F4D">
      <w:pPr>
        <w:pStyle w:val="Betarp"/>
        <w:jc w:val="both"/>
        <w:rPr>
          <w:b/>
          <w:sz w:val="28"/>
          <w:szCs w:val="28"/>
        </w:rPr>
      </w:pPr>
      <w:r w:rsidRPr="001C6F78">
        <w:rPr>
          <w:b/>
          <w:sz w:val="28"/>
          <w:szCs w:val="28"/>
        </w:rPr>
        <w:t>Planavimo sistema</w:t>
      </w:r>
    </w:p>
    <w:p w:rsidR="00E10106" w:rsidRDefault="007A0EBA" w:rsidP="00FF2F4D">
      <w:pPr>
        <w:pStyle w:val="Betarp"/>
        <w:jc w:val="both"/>
        <w:rPr>
          <w:sz w:val="24"/>
          <w:szCs w:val="24"/>
        </w:rPr>
      </w:pPr>
      <w:r>
        <w:rPr>
          <w:b/>
          <w:sz w:val="24"/>
          <w:szCs w:val="24"/>
        </w:rPr>
        <w:tab/>
      </w:r>
      <w:r w:rsidR="00335AD4" w:rsidRPr="00541A69">
        <w:rPr>
          <w:sz w:val="24"/>
          <w:szCs w:val="24"/>
        </w:rPr>
        <w:t xml:space="preserve">Planavimo struktūrą sudaro darželio rengiamas trijų metų strateginis planas, </w:t>
      </w:r>
      <w:r w:rsidRPr="00541A69">
        <w:rPr>
          <w:sz w:val="24"/>
          <w:szCs w:val="24"/>
        </w:rPr>
        <w:t xml:space="preserve">metų veiklos planas, ikimokyklinės grupės ugdomosios veiklos planas, ikimokyklinio ugdymo meninio ugdymo mokytojo veiklos  planas, </w:t>
      </w:r>
      <w:r w:rsidR="00E10106">
        <w:rPr>
          <w:sz w:val="24"/>
          <w:szCs w:val="24"/>
        </w:rPr>
        <w:t xml:space="preserve">Vaiko gerovės komisijos planai, savivaldos institucijų – darželio tarybos planai,  </w:t>
      </w:r>
      <w:r w:rsidRPr="00541A69">
        <w:rPr>
          <w:sz w:val="24"/>
          <w:szCs w:val="24"/>
        </w:rPr>
        <w:t>projektai.</w:t>
      </w:r>
      <w:r w:rsidR="00E10106">
        <w:rPr>
          <w:sz w:val="24"/>
          <w:szCs w:val="24"/>
        </w:rPr>
        <w:t xml:space="preserve"> </w:t>
      </w:r>
    </w:p>
    <w:p w:rsidR="00E10106" w:rsidRPr="00541A69" w:rsidRDefault="00175074" w:rsidP="00FF2F4D">
      <w:pPr>
        <w:pStyle w:val="Betarp"/>
        <w:jc w:val="both"/>
        <w:rPr>
          <w:sz w:val="24"/>
          <w:szCs w:val="24"/>
        </w:rPr>
      </w:pPr>
      <w:r>
        <w:rPr>
          <w:sz w:val="24"/>
          <w:szCs w:val="24"/>
        </w:rPr>
        <w:lastRenderedPageBreak/>
        <w:tab/>
        <w:t>Planams sukurti sudaroma darbo grupė</w:t>
      </w:r>
      <w:r w:rsidR="00E10106">
        <w:rPr>
          <w:sz w:val="24"/>
          <w:szCs w:val="24"/>
        </w:rPr>
        <w:t>, o atskirais atvejais pasiūlymai ir idėjos</w:t>
      </w:r>
      <w:r w:rsidR="00FA2E82">
        <w:rPr>
          <w:sz w:val="24"/>
          <w:szCs w:val="24"/>
        </w:rPr>
        <w:t xml:space="preserve"> planams teikiami susirinkimų ir pasitarimų metu.</w:t>
      </w:r>
    </w:p>
    <w:p w:rsidR="007A0EBA" w:rsidRDefault="007A0EBA" w:rsidP="00FF2F4D">
      <w:pPr>
        <w:pStyle w:val="Betarp"/>
        <w:jc w:val="both"/>
        <w:rPr>
          <w:sz w:val="24"/>
          <w:szCs w:val="24"/>
        </w:rPr>
      </w:pPr>
      <w:r w:rsidRPr="00541A69">
        <w:rPr>
          <w:sz w:val="24"/>
          <w:szCs w:val="24"/>
        </w:rPr>
        <w:tab/>
        <w:t>Ugdymo procesas organizuojamas įgyvendinant Semeliškių vaikų darželio „Gandriukas“ ikimokyklinio ugdymo programą „Duok vaikui sparnus“ kuri derinama su ugdymo priemonių komplektu</w:t>
      </w:r>
      <w:r w:rsidR="00175074">
        <w:rPr>
          <w:sz w:val="24"/>
          <w:szCs w:val="24"/>
        </w:rPr>
        <w:t xml:space="preserve"> </w:t>
      </w:r>
      <w:r w:rsidRPr="00541A69">
        <w:rPr>
          <w:sz w:val="24"/>
          <w:szCs w:val="24"/>
        </w:rPr>
        <w:t>„Y GA GA “IR „OPA PA“.</w:t>
      </w:r>
    </w:p>
    <w:p w:rsidR="00FA2E82" w:rsidRPr="001115CC" w:rsidRDefault="00FA2E82" w:rsidP="00FF2F4D">
      <w:pPr>
        <w:pStyle w:val="Betarp"/>
        <w:jc w:val="both"/>
        <w:rPr>
          <w:sz w:val="24"/>
          <w:szCs w:val="24"/>
        </w:rPr>
      </w:pPr>
      <w:r>
        <w:rPr>
          <w:sz w:val="24"/>
          <w:szCs w:val="24"/>
        </w:rPr>
        <w:tab/>
        <w:t>Programos turinys orientuotas į vaikų visuminį ugdymą(si), būtiniausių vaiko poreikių – fizinio ir psichinio</w:t>
      </w:r>
      <w:r w:rsidR="001115CC">
        <w:rPr>
          <w:sz w:val="24"/>
          <w:szCs w:val="24"/>
        </w:rPr>
        <w:t xml:space="preserve"> </w:t>
      </w:r>
      <w:r>
        <w:rPr>
          <w:sz w:val="24"/>
          <w:szCs w:val="24"/>
        </w:rPr>
        <w:t>saugumo, judėjimo, žaidimo, bendravimo ir bendradarbiav</w:t>
      </w:r>
      <w:r w:rsidR="001115CC">
        <w:rPr>
          <w:sz w:val="24"/>
          <w:szCs w:val="24"/>
        </w:rPr>
        <w:t>imo, pažinimo, saviraiškos– tenkinimą.</w:t>
      </w:r>
    </w:p>
    <w:p w:rsidR="007A0EBA" w:rsidRDefault="007A0EBA" w:rsidP="00FF2F4D">
      <w:pPr>
        <w:pStyle w:val="Betarp"/>
        <w:jc w:val="both"/>
        <w:rPr>
          <w:sz w:val="24"/>
          <w:szCs w:val="24"/>
        </w:rPr>
      </w:pPr>
      <w:r w:rsidRPr="00541A69">
        <w:rPr>
          <w:sz w:val="24"/>
          <w:szCs w:val="24"/>
        </w:rPr>
        <w:tab/>
        <w:t>Siekiant suformuoti vaikų saugios ir sveikos gyvensenos įgūdžius, ugdymo turinys papildytas</w:t>
      </w:r>
      <w:r w:rsidR="00541A69" w:rsidRPr="00541A69">
        <w:rPr>
          <w:sz w:val="24"/>
          <w:szCs w:val="24"/>
        </w:rPr>
        <w:t xml:space="preserve"> 2019-2021 metų sveikatos stiprinimo programa.</w:t>
      </w:r>
    </w:p>
    <w:p w:rsidR="00541A69" w:rsidRDefault="00541A69" w:rsidP="00FF2F4D">
      <w:pPr>
        <w:pStyle w:val="Betarp"/>
        <w:jc w:val="both"/>
        <w:rPr>
          <w:sz w:val="24"/>
          <w:szCs w:val="24"/>
        </w:rPr>
      </w:pPr>
    </w:p>
    <w:p w:rsidR="0042111B" w:rsidRPr="001C6F78" w:rsidRDefault="001C6F78" w:rsidP="00FF2F4D">
      <w:pPr>
        <w:pStyle w:val="Betarp"/>
        <w:jc w:val="both"/>
        <w:rPr>
          <w:b/>
          <w:sz w:val="28"/>
          <w:szCs w:val="28"/>
        </w:rPr>
      </w:pPr>
      <w:r>
        <w:rPr>
          <w:b/>
          <w:sz w:val="28"/>
          <w:szCs w:val="28"/>
        </w:rPr>
        <w:t>Ugdymosi aplinka</w:t>
      </w:r>
    </w:p>
    <w:p w:rsidR="0042111B" w:rsidRDefault="0042111B" w:rsidP="00FF2F4D">
      <w:pPr>
        <w:pStyle w:val="Betarp"/>
        <w:jc w:val="both"/>
        <w:rPr>
          <w:sz w:val="24"/>
          <w:szCs w:val="24"/>
        </w:rPr>
      </w:pPr>
      <w:r>
        <w:rPr>
          <w:sz w:val="24"/>
          <w:szCs w:val="24"/>
        </w:rPr>
        <w:tab/>
        <w:t>Darželio „Gandriukas“ sukurta sveika ir saugi, ugdanti ir funkcionali, estetiška aplinka.</w:t>
      </w:r>
    </w:p>
    <w:p w:rsidR="0042111B" w:rsidRDefault="0042111B" w:rsidP="00FF2F4D">
      <w:pPr>
        <w:pStyle w:val="Betarp"/>
        <w:jc w:val="both"/>
        <w:rPr>
          <w:sz w:val="24"/>
          <w:szCs w:val="24"/>
        </w:rPr>
      </w:pPr>
      <w:r>
        <w:rPr>
          <w:sz w:val="24"/>
          <w:szCs w:val="24"/>
        </w:rPr>
        <w:t>Grupių aplinkoje įrengtos erdvės vaikų grupelių ar individualiai veiklai. Jos išdėstytos taip, kad neužgožtų erdvės  laisvam vaikų judėjimui ir kad vaikai, žaisdami vienose erdvėse, netrukdytų esantiems kitose.  Kasmet grupės papildomos naujomis priemonėmis, žaislais, knygelėmis</w:t>
      </w:r>
      <w:r w:rsidR="00D3322C">
        <w:rPr>
          <w:sz w:val="24"/>
          <w:szCs w:val="24"/>
        </w:rPr>
        <w:t>, edukacin</w:t>
      </w:r>
      <w:r w:rsidR="00FF2F4D">
        <w:rPr>
          <w:sz w:val="24"/>
          <w:szCs w:val="24"/>
        </w:rPr>
        <w:t xml:space="preserve">ėmis priemonėmis „Robotukas“ - </w:t>
      </w:r>
      <w:r w:rsidR="00D3322C">
        <w:rPr>
          <w:sz w:val="24"/>
          <w:szCs w:val="24"/>
        </w:rPr>
        <w:t xml:space="preserve"> priemonė</w:t>
      </w:r>
      <w:r w:rsidR="00FF2F4D">
        <w:rPr>
          <w:sz w:val="24"/>
          <w:szCs w:val="24"/>
        </w:rPr>
        <w:t>,</w:t>
      </w:r>
      <w:r w:rsidR="00D3322C">
        <w:rPr>
          <w:sz w:val="24"/>
          <w:szCs w:val="24"/>
        </w:rPr>
        <w:t xml:space="preserve"> mokytis programavimo, valdymo įgūdžių, iššifravimo bei problemų sprendimo. </w:t>
      </w:r>
      <w:r w:rsidR="00FB2B6E">
        <w:rPr>
          <w:sz w:val="24"/>
          <w:szCs w:val="24"/>
        </w:rPr>
        <w:t>Š</w:t>
      </w:r>
      <w:r w:rsidR="00FF2F4D">
        <w:rPr>
          <w:sz w:val="24"/>
          <w:szCs w:val="24"/>
        </w:rPr>
        <w:t>viesos stalas ir jų priedai -</w:t>
      </w:r>
      <w:r w:rsidR="00FB2B6E">
        <w:rPr>
          <w:sz w:val="24"/>
          <w:szCs w:val="24"/>
        </w:rPr>
        <w:t xml:space="preserve"> silikoniniai skai</w:t>
      </w:r>
      <w:r w:rsidR="00B67792">
        <w:rPr>
          <w:sz w:val="24"/>
          <w:szCs w:val="24"/>
        </w:rPr>
        <w:t>čiai ir raidės, matematinių vei</w:t>
      </w:r>
      <w:r w:rsidR="00FB2B6E">
        <w:rPr>
          <w:sz w:val="24"/>
          <w:szCs w:val="24"/>
        </w:rPr>
        <w:t xml:space="preserve">ksmų </w:t>
      </w:r>
      <w:r w:rsidR="00FB2B6E" w:rsidRPr="00F27FB1">
        <w:rPr>
          <w:sz w:val="24"/>
          <w:szCs w:val="24"/>
        </w:rPr>
        <w:t>ženklai</w:t>
      </w:r>
      <w:r w:rsidR="00F27FB1" w:rsidRPr="00F27FB1">
        <w:rPr>
          <w:sz w:val="24"/>
          <w:szCs w:val="24"/>
        </w:rPr>
        <w:t>.</w:t>
      </w:r>
    </w:p>
    <w:p w:rsidR="00B67792" w:rsidRPr="0042111B" w:rsidRDefault="00B67792" w:rsidP="00FF2F4D">
      <w:pPr>
        <w:pStyle w:val="Betarp"/>
        <w:jc w:val="both"/>
        <w:rPr>
          <w:sz w:val="24"/>
          <w:szCs w:val="24"/>
        </w:rPr>
      </w:pPr>
      <w:r>
        <w:rPr>
          <w:sz w:val="24"/>
          <w:szCs w:val="24"/>
        </w:rPr>
        <w:tab/>
        <w:t>Darželyje yra senovės buities kambarys, kuriame eksponuojami senoviniai namų apyvokos rakandai, įrankiai. Eksponatai naudojami vaikų ugdomojoje ir pažintinėje veikloje, renginių metu.</w:t>
      </w:r>
    </w:p>
    <w:p w:rsidR="00541A69" w:rsidRDefault="00B67792" w:rsidP="00B67792">
      <w:pPr>
        <w:pStyle w:val="Betarp"/>
        <w:jc w:val="center"/>
        <w:rPr>
          <w:b/>
          <w:sz w:val="24"/>
          <w:szCs w:val="24"/>
        </w:rPr>
      </w:pPr>
      <w:r w:rsidRPr="00B67792">
        <w:rPr>
          <w:b/>
          <w:sz w:val="24"/>
          <w:szCs w:val="24"/>
        </w:rPr>
        <w:t>SSGG ANALIZĖ</w:t>
      </w:r>
      <w:r>
        <w:rPr>
          <w:b/>
          <w:sz w:val="24"/>
          <w:szCs w:val="24"/>
        </w:rPr>
        <w:t xml:space="preserve"> (stiprybių, silpnybių, galimybių ir grėsmių) analizė</w:t>
      </w:r>
    </w:p>
    <w:p w:rsidR="001115CC" w:rsidRDefault="001115CC" w:rsidP="00B67792">
      <w:pPr>
        <w:pStyle w:val="Betarp"/>
        <w:jc w:val="center"/>
        <w:rPr>
          <w:b/>
          <w:sz w:val="24"/>
          <w:szCs w:val="24"/>
        </w:rPr>
      </w:pPr>
    </w:p>
    <w:tbl>
      <w:tblPr>
        <w:tblStyle w:val="Lentelstinklelis"/>
        <w:tblW w:w="0" w:type="auto"/>
        <w:tblLook w:val="04A0" w:firstRow="1" w:lastRow="0" w:firstColumn="1" w:lastColumn="0" w:noHBand="0" w:noVBand="1"/>
      </w:tblPr>
      <w:tblGrid>
        <w:gridCol w:w="5098"/>
        <w:gridCol w:w="4530"/>
      </w:tblGrid>
      <w:tr w:rsidR="001115CC" w:rsidTr="007C5BED">
        <w:tc>
          <w:tcPr>
            <w:tcW w:w="5098" w:type="dxa"/>
          </w:tcPr>
          <w:p w:rsidR="001115CC" w:rsidRDefault="001115CC" w:rsidP="00B67792">
            <w:pPr>
              <w:pStyle w:val="Betarp"/>
              <w:jc w:val="center"/>
              <w:rPr>
                <w:b/>
                <w:sz w:val="24"/>
                <w:szCs w:val="24"/>
              </w:rPr>
            </w:pPr>
            <w:r>
              <w:rPr>
                <w:b/>
                <w:sz w:val="24"/>
                <w:szCs w:val="24"/>
              </w:rPr>
              <w:t>Stiprybės</w:t>
            </w:r>
          </w:p>
        </w:tc>
        <w:tc>
          <w:tcPr>
            <w:tcW w:w="4530" w:type="dxa"/>
          </w:tcPr>
          <w:p w:rsidR="001115CC" w:rsidRDefault="001115CC" w:rsidP="00B67792">
            <w:pPr>
              <w:pStyle w:val="Betarp"/>
              <w:jc w:val="center"/>
              <w:rPr>
                <w:b/>
                <w:sz w:val="24"/>
                <w:szCs w:val="24"/>
              </w:rPr>
            </w:pPr>
            <w:r>
              <w:rPr>
                <w:b/>
                <w:sz w:val="24"/>
                <w:szCs w:val="24"/>
              </w:rPr>
              <w:t>Silpnybės</w:t>
            </w:r>
          </w:p>
        </w:tc>
      </w:tr>
      <w:tr w:rsidR="001115CC" w:rsidTr="007C5BED">
        <w:tc>
          <w:tcPr>
            <w:tcW w:w="5098" w:type="dxa"/>
          </w:tcPr>
          <w:p w:rsidR="001115CC" w:rsidRDefault="001115CC" w:rsidP="00C614F0">
            <w:pPr>
              <w:pStyle w:val="Betarp"/>
            </w:pPr>
            <w:r w:rsidRPr="001115CC">
              <w:t xml:space="preserve">1. </w:t>
            </w:r>
            <w:r w:rsidR="00C614F0">
              <w:t>Ugdymo turinio planavimas remiasi valstybinėmis rekomendacijomis, atliepia vaiko, šeimos, vietos bendruomenės poreikius.</w:t>
            </w:r>
          </w:p>
          <w:p w:rsidR="00C614F0" w:rsidRDefault="00C614F0" w:rsidP="00C614F0">
            <w:pPr>
              <w:pStyle w:val="Betarp"/>
            </w:pPr>
            <w:r>
              <w:t xml:space="preserve">2. </w:t>
            </w:r>
            <w:r w:rsidR="003706A5">
              <w:t>Draugiškas, veiklus kūrybiškas kolektyvas</w:t>
            </w:r>
            <w:r w:rsidR="00F27FB1">
              <w:t>.</w:t>
            </w:r>
          </w:p>
          <w:p w:rsidR="003706A5" w:rsidRDefault="003706A5" w:rsidP="00C614F0">
            <w:pPr>
              <w:pStyle w:val="Betarp"/>
            </w:pPr>
            <w:r>
              <w:t>3. Tikslingai vykdoma finansų politika, edukacinių aplinkų turtinimas</w:t>
            </w:r>
            <w:r w:rsidR="00F27FB1">
              <w:t>.</w:t>
            </w:r>
          </w:p>
          <w:p w:rsidR="003706A5" w:rsidRDefault="003706A5" w:rsidP="00C614F0">
            <w:pPr>
              <w:pStyle w:val="Betarp"/>
            </w:pPr>
            <w:r>
              <w:t>4. Vaikų maitinimo paslaugą teikia  pats darželis. Vaikai maitinami pagal sveikatai palankų valgiaraštį.</w:t>
            </w:r>
          </w:p>
          <w:p w:rsidR="00A30558" w:rsidRDefault="00A30558" w:rsidP="00C614F0">
            <w:pPr>
              <w:pStyle w:val="Betarp"/>
            </w:pPr>
            <w:r>
              <w:t>5. Glaudus šeimos ir darželio bendradarbiavimas, kuriant jaukią, kūrybingą ir saviraišką skatinančią aplinką.</w:t>
            </w:r>
          </w:p>
          <w:p w:rsidR="001115CC" w:rsidRPr="001115CC" w:rsidRDefault="00A30558" w:rsidP="001115CC">
            <w:pPr>
              <w:pStyle w:val="Betarp"/>
              <w:rPr>
                <w:sz w:val="24"/>
                <w:szCs w:val="24"/>
              </w:rPr>
            </w:pPr>
            <w:r>
              <w:rPr>
                <w:spacing w:val="-10"/>
              </w:rPr>
              <w:t xml:space="preserve">6. </w:t>
            </w:r>
            <w:r w:rsidR="001115CC">
              <w:rPr>
                <w:spacing w:val="-10"/>
              </w:rPr>
              <w:t>Estetiškai sutvarkyta įstaigos vidaus aplinka suteikia jaukumo ir šilumos jausmą bei sukuria gerą darbinę atmosferą tiek pedagogams, tiek ugdytiniams bei jų tėveliams.</w:t>
            </w:r>
          </w:p>
        </w:tc>
        <w:tc>
          <w:tcPr>
            <w:tcW w:w="4530" w:type="dxa"/>
          </w:tcPr>
          <w:p w:rsidR="001115CC" w:rsidRDefault="001E244F" w:rsidP="001E244F">
            <w:pPr>
              <w:pStyle w:val="Betarp"/>
              <w:rPr>
                <w:sz w:val="24"/>
                <w:szCs w:val="24"/>
              </w:rPr>
            </w:pPr>
            <w:r w:rsidRPr="001E244F">
              <w:rPr>
                <w:sz w:val="24"/>
                <w:szCs w:val="24"/>
              </w:rPr>
              <w:t xml:space="preserve">1. </w:t>
            </w:r>
            <w:r>
              <w:rPr>
                <w:sz w:val="24"/>
                <w:szCs w:val="24"/>
              </w:rPr>
              <w:t>Patalpų trūkumas papildomam ugdymui ir naujų edukacinių erdvių kūrimui.</w:t>
            </w:r>
          </w:p>
          <w:p w:rsidR="001E244F" w:rsidRPr="001E244F" w:rsidRDefault="001E244F" w:rsidP="001E244F">
            <w:pPr>
              <w:pStyle w:val="Betarp"/>
              <w:rPr>
                <w:sz w:val="24"/>
                <w:szCs w:val="24"/>
              </w:rPr>
            </w:pPr>
            <w:r>
              <w:rPr>
                <w:sz w:val="24"/>
                <w:szCs w:val="24"/>
              </w:rPr>
              <w:t>2. Nepaka</w:t>
            </w:r>
            <w:r w:rsidR="00F27FB1">
              <w:rPr>
                <w:sz w:val="24"/>
                <w:szCs w:val="24"/>
              </w:rPr>
              <w:t>nkamai funkcionalios</w:t>
            </w:r>
            <w:r>
              <w:rPr>
                <w:sz w:val="24"/>
                <w:szCs w:val="24"/>
              </w:rPr>
              <w:t xml:space="preserve"> lauko žaidimo aikštelės, trūksta vaikų judėjimą skatinančių lauko žaidimų įrenginių, nekokybiški takeliai, iškrypusios plytelės.</w:t>
            </w:r>
          </w:p>
        </w:tc>
      </w:tr>
      <w:tr w:rsidR="001115CC" w:rsidTr="007C5BED">
        <w:tc>
          <w:tcPr>
            <w:tcW w:w="5098" w:type="dxa"/>
          </w:tcPr>
          <w:p w:rsidR="001115CC" w:rsidRDefault="001E244F" w:rsidP="00B67792">
            <w:pPr>
              <w:pStyle w:val="Betarp"/>
              <w:jc w:val="center"/>
              <w:rPr>
                <w:b/>
                <w:sz w:val="24"/>
                <w:szCs w:val="24"/>
              </w:rPr>
            </w:pPr>
            <w:r>
              <w:rPr>
                <w:b/>
                <w:sz w:val="24"/>
                <w:szCs w:val="24"/>
              </w:rPr>
              <w:t>Galimybės</w:t>
            </w:r>
          </w:p>
        </w:tc>
        <w:tc>
          <w:tcPr>
            <w:tcW w:w="4530" w:type="dxa"/>
          </w:tcPr>
          <w:p w:rsidR="001115CC" w:rsidRDefault="001E244F" w:rsidP="00B67792">
            <w:pPr>
              <w:pStyle w:val="Betarp"/>
              <w:jc w:val="center"/>
              <w:rPr>
                <w:b/>
                <w:sz w:val="24"/>
                <w:szCs w:val="24"/>
              </w:rPr>
            </w:pPr>
            <w:r>
              <w:rPr>
                <w:b/>
                <w:sz w:val="24"/>
                <w:szCs w:val="24"/>
              </w:rPr>
              <w:t>Grėsmės</w:t>
            </w:r>
          </w:p>
        </w:tc>
      </w:tr>
      <w:tr w:rsidR="001115CC" w:rsidRPr="007C5BED" w:rsidTr="007C5BED">
        <w:tc>
          <w:tcPr>
            <w:tcW w:w="5098" w:type="dxa"/>
          </w:tcPr>
          <w:p w:rsidR="001115CC" w:rsidRPr="007C5BED" w:rsidRDefault="001E244F" w:rsidP="001E244F">
            <w:pPr>
              <w:pStyle w:val="Betarp"/>
              <w:rPr>
                <w:szCs w:val="24"/>
              </w:rPr>
            </w:pPr>
            <w:r w:rsidRPr="007C5BED">
              <w:rPr>
                <w:szCs w:val="24"/>
              </w:rPr>
              <w:t>1. Pedagogų ir kitų darbuotojų kvalifikacijos kėlimas ir jų kompetencijų gerinimas.</w:t>
            </w:r>
          </w:p>
          <w:p w:rsidR="001E244F" w:rsidRPr="007C5BED" w:rsidRDefault="00450A82" w:rsidP="001E244F">
            <w:pPr>
              <w:pStyle w:val="Betarp"/>
              <w:rPr>
                <w:szCs w:val="24"/>
              </w:rPr>
            </w:pPr>
            <w:r w:rsidRPr="007C5BED">
              <w:rPr>
                <w:szCs w:val="24"/>
              </w:rPr>
              <w:t>2. Darželio įvaizdžio stiprinimas, dalyvaujant savivaldybės ir šalies projektuose.</w:t>
            </w:r>
          </w:p>
          <w:p w:rsidR="007C5BED" w:rsidRPr="007C5BED" w:rsidRDefault="00450A82" w:rsidP="00450A82">
            <w:pPr>
              <w:rPr>
                <w:rFonts w:ascii="Times New Roman" w:eastAsia="Calibri" w:hAnsi="Times New Roman" w:cs="Times New Roman"/>
                <w:szCs w:val="24"/>
              </w:rPr>
            </w:pPr>
            <w:r w:rsidRPr="007C5BED">
              <w:rPr>
                <w:szCs w:val="24"/>
              </w:rPr>
              <w:t>3.</w:t>
            </w:r>
            <w:r w:rsidRPr="007C5BED">
              <w:rPr>
                <w:rFonts w:ascii="Times New Roman" w:eastAsia="Calibri" w:hAnsi="Times New Roman" w:cs="Times New Roman"/>
                <w:szCs w:val="24"/>
              </w:rPr>
              <w:t>Ugdytinių individualių ugdymo(si) poreikių tenkinimas didinant ugdymo turinio individualizavimą ir diferencijavimą.</w:t>
            </w:r>
          </w:p>
          <w:p w:rsidR="00450A82" w:rsidRPr="007C5BED" w:rsidRDefault="00450A82" w:rsidP="001E244F">
            <w:pPr>
              <w:pStyle w:val="Betarp"/>
              <w:rPr>
                <w:szCs w:val="24"/>
              </w:rPr>
            </w:pPr>
          </w:p>
        </w:tc>
        <w:tc>
          <w:tcPr>
            <w:tcW w:w="4530" w:type="dxa"/>
          </w:tcPr>
          <w:p w:rsidR="001115CC" w:rsidRPr="00F27FB1" w:rsidRDefault="00450A82" w:rsidP="00450A82">
            <w:pPr>
              <w:pStyle w:val="Betarp"/>
              <w:rPr>
                <w:sz w:val="24"/>
                <w:szCs w:val="24"/>
              </w:rPr>
            </w:pPr>
            <w:r w:rsidRPr="00F27FB1">
              <w:rPr>
                <w:sz w:val="24"/>
                <w:szCs w:val="24"/>
              </w:rPr>
              <w:t>1. Pedagogų  atlyginimai neatit</w:t>
            </w:r>
            <w:r w:rsidR="00F27FB1">
              <w:rPr>
                <w:sz w:val="24"/>
                <w:szCs w:val="24"/>
              </w:rPr>
              <w:t>inka esamos ekonominės padėties ir atsakingo darbo.</w:t>
            </w:r>
            <w:r w:rsidRPr="00F27FB1">
              <w:rPr>
                <w:sz w:val="24"/>
                <w:szCs w:val="24"/>
              </w:rPr>
              <w:t xml:space="preserve"> Pedagogai praranda motyvaciją dirbti darželiuose, jaučiamas jų trūkumas.</w:t>
            </w:r>
          </w:p>
          <w:p w:rsidR="00450A82" w:rsidRPr="007C5BED" w:rsidRDefault="00450A82" w:rsidP="00450A82">
            <w:pPr>
              <w:pStyle w:val="Betarp"/>
              <w:rPr>
                <w:sz w:val="20"/>
              </w:rPr>
            </w:pPr>
          </w:p>
        </w:tc>
      </w:tr>
    </w:tbl>
    <w:p w:rsidR="00F27FB1" w:rsidRDefault="00F27FB1" w:rsidP="00B67792">
      <w:pPr>
        <w:pStyle w:val="Betarp"/>
        <w:jc w:val="center"/>
        <w:rPr>
          <w:b/>
          <w:szCs w:val="24"/>
        </w:rPr>
      </w:pPr>
    </w:p>
    <w:p w:rsidR="00F27FB1" w:rsidRDefault="00F27FB1" w:rsidP="00B67792">
      <w:pPr>
        <w:pStyle w:val="Betarp"/>
        <w:jc w:val="center"/>
        <w:rPr>
          <w:b/>
          <w:szCs w:val="24"/>
        </w:rPr>
      </w:pPr>
    </w:p>
    <w:p w:rsidR="00F27FB1" w:rsidRPr="007C5BED" w:rsidRDefault="00F27FB1" w:rsidP="00B67792">
      <w:pPr>
        <w:pStyle w:val="Betarp"/>
        <w:jc w:val="center"/>
        <w:rPr>
          <w:b/>
          <w:szCs w:val="24"/>
        </w:rPr>
      </w:pPr>
    </w:p>
    <w:p w:rsidR="001C6F78" w:rsidRDefault="001C6F78" w:rsidP="00B67792">
      <w:pPr>
        <w:pStyle w:val="Betarp"/>
        <w:jc w:val="center"/>
        <w:rPr>
          <w:b/>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554"/>
      </w:tblGrid>
      <w:tr w:rsidR="001C6F78" w:rsidRPr="0018191D" w:rsidTr="00493475">
        <w:trPr>
          <w:trHeight w:val="296"/>
        </w:trPr>
        <w:tc>
          <w:tcPr>
            <w:tcW w:w="1957" w:type="dxa"/>
          </w:tcPr>
          <w:p w:rsidR="001C6F78" w:rsidRPr="0018191D" w:rsidRDefault="001C6F78" w:rsidP="002A4DE3">
            <w:pPr>
              <w:widowControl w:val="0"/>
              <w:autoSpaceDE w:val="0"/>
              <w:autoSpaceDN w:val="0"/>
              <w:adjustRightInd w:val="0"/>
              <w:spacing w:after="0"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Kodas</w:t>
            </w:r>
          </w:p>
        </w:tc>
        <w:tc>
          <w:tcPr>
            <w:tcW w:w="7554" w:type="dxa"/>
          </w:tcPr>
          <w:p w:rsidR="001C6F78" w:rsidRPr="0018191D" w:rsidRDefault="001C6F78" w:rsidP="002A4DE3">
            <w:pPr>
              <w:widowControl w:val="0"/>
              <w:autoSpaceDE w:val="0"/>
              <w:autoSpaceDN w:val="0"/>
              <w:adjustRightInd w:val="0"/>
              <w:spacing w:after="0"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Strateginio tikslo pavadinimas:</w:t>
            </w:r>
          </w:p>
        </w:tc>
      </w:tr>
      <w:tr w:rsidR="001C6F78" w:rsidRPr="0018191D" w:rsidTr="00493475">
        <w:trPr>
          <w:trHeight w:val="296"/>
        </w:trPr>
        <w:tc>
          <w:tcPr>
            <w:tcW w:w="1957" w:type="dxa"/>
          </w:tcPr>
          <w:p w:rsidR="001C6F78" w:rsidRPr="0018191D" w:rsidRDefault="001C6F78" w:rsidP="002A4DE3">
            <w:pPr>
              <w:widowControl w:val="0"/>
              <w:autoSpaceDE w:val="0"/>
              <w:autoSpaceDN w:val="0"/>
              <w:adjustRightInd w:val="0"/>
              <w:spacing w:after="0"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01</w:t>
            </w:r>
          </w:p>
        </w:tc>
        <w:tc>
          <w:tcPr>
            <w:tcW w:w="7554" w:type="dxa"/>
          </w:tcPr>
          <w:p w:rsidR="001C6F78" w:rsidRPr="0018191D" w:rsidRDefault="009D7190" w:rsidP="002A4DE3">
            <w:pPr>
              <w:spacing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0"/>
              </w:rPr>
              <w:t>Ikimokyklinio u</w:t>
            </w:r>
            <w:r w:rsidR="001C6F78" w:rsidRPr="0018191D">
              <w:rPr>
                <w:rFonts w:ascii="Times New Roman" w:eastAsia="Times New Roman" w:hAnsi="Times New Roman" w:cs="Times New Roman"/>
                <w:b/>
                <w:sz w:val="24"/>
                <w:szCs w:val="20"/>
              </w:rPr>
              <w:t>gdymo kokybės gerinimas, orientuojantis į ugdytinių amžiaus tarpsniu</w:t>
            </w:r>
            <w:r>
              <w:rPr>
                <w:rFonts w:ascii="Times New Roman" w:eastAsia="Times New Roman" w:hAnsi="Times New Roman" w:cs="Times New Roman"/>
                <w:b/>
                <w:sz w:val="24"/>
                <w:szCs w:val="20"/>
              </w:rPr>
              <w:t>s</w:t>
            </w:r>
            <w:r w:rsidR="001C6F78" w:rsidRPr="0018191D">
              <w:rPr>
                <w:rFonts w:ascii="Times New Roman" w:eastAsia="Times New Roman" w:hAnsi="Times New Roman" w:cs="Times New Roman"/>
                <w:b/>
                <w:sz w:val="24"/>
                <w:szCs w:val="20"/>
              </w:rPr>
              <w:t>.</w:t>
            </w:r>
          </w:p>
        </w:tc>
      </w:tr>
      <w:tr w:rsidR="001C6F78" w:rsidRPr="0018191D" w:rsidTr="00493475">
        <w:trPr>
          <w:trHeight w:val="296"/>
        </w:trPr>
        <w:tc>
          <w:tcPr>
            <w:tcW w:w="9511" w:type="dxa"/>
            <w:gridSpan w:val="2"/>
          </w:tcPr>
          <w:p w:rsidR="00492BA0" w:rsidRDefault="00492BA0" w:rsidP="00AA7E7A">
            <w:pPr>
              <w:spacing w:after="60" w:line="240" w:lineRule="auto"/>
              <w:ind w:firstLine="851"/>
              <w:jc w:val="both"/>
              <w:rPr>
                <w:rFonts w:ascii="Times New Roman" w:eastAsia="Times New Roman" w:hAnsi="Times New Roman" w:cs="Times New Roman"/>
                <w:b/>
                <w:sz w:val="24"/>
                <w:szCs w:val="24"/>
              </w:rPr>
            </w:pPr>
          </w:p>
          <w:p w:rsidR="001C6F78" w:rsidRPr="00844DD9" w:rsidRDefault="001C6F78" w:rsidP="00AA7E7A">
            <w:pPr>
              <w:spacing w:after="60" w:line="240" w:lineRule="auto"/>
              <w:ind w:firstLine="851"/>
              <w:jc w:val="both"/>
              <w:rPr>
                <w:rFonts w:ascii="Times New Roman" w:eastAsia="Times New Roman" w:hAnsi="Times New Roman" w:cs="Times New Roman"/>
                <w:sz w:val="24"/>
                <w:szCs w:val="24"/>
              </w:rPr>
            </w:pPr>
            <w:r w:rsidRPr="00844DD9">
              <w:rPr>
                <w:rFonts w:ascii="Times New Roman" w:eastAsia="Times New Roman" w:hAnsi="Times New Roman" w:cs="Times New Roman"/>
                <w:b/>
                <w:sz w:val="24"/>
                <w:szCs w:val="24"/>
              </w:rPr>
              <w:t xml:space="preserve">Strateginio tikslo aprašymas: </w:t>
            </w:r>
            <w:r w:rsidR="009D7190" w:rsidRPr="009D7190">
              <w:rPr>
                <w:rFonts w:ascii="Times New Roman" w:eastAsia="Times New Roman" w:hAnsi="Times New Roman" w:cs="Times New Roman"/>
                <w:sz w:val="24"/>
                <w:szCs w:val="24"/>
              </w:rPr>
              <w:t>Darželis ugdymo procesą organizuoja</w:t>
            </w:r>
            <w:r w:rsidR="009D7190">
              <w:rPr>
                <w:rFonts w:ascii="Times New Roman" w:eastAsia="Times New Roman" w:hAnsi="Times New Roman" w:cs="Times New Roman"/>
                <w:b/>
                <w:sz w:val="24"/>
                <w:szCs w:val="24"/>
              </w:rPr>
              <w:t xml:space="preserve"> </w:t>
            </w:r>
            <w:r w:rsidR="009D7190">
              <w:rPr>
                <w:rFonts w:ascii="Times New Roman" w:eastAsia="Times New Roman" w:hAnsi="Times New Roman" w:cs="Times New Roman"/>
                <w:sz w:val="24"/>
                <w:szCs w:val="24"/>
              </w:rPr>
              <w:t>pedagogų parengta  ikimokyklinio</w:t>
            </w:r>
            <w:r w:rsidRPr="00844DD9">
              <w:rPr>
                <w:rFonts w:ascii="Times New Roman" w:eastAsia="Times New Roman" w:hAnsi="Times New Roman" w:cs="Times New Roman"/>
                <w:sz w:val="24"/>
                <w:szCs w:val="24"/>
              </w:rPr>
              <w:t xml:space="preserve"> </w:t>
            </w:r>
            <w:r w:rsidR="009D7190">
              <w:rPr>
                <w:rFonts w:ascii="Times New Roman" w:eastAsia="Times New Roman" w:hAnsi="Times New Roman" w:cs="Times New Roman"/>
                <w:sz w:val="24"/>
                <w:szCs w:val="24"/>
              </w:rPr>
              <w:t>ugdymo programa „Duok vaikui sparnus“</w:t>
            </w:r>
            <w:r w:rsidRPr="00844DD9">
              <w:rPr>
                <w:rFonts w:ascii="Times New Roman" w:eastAsia="Times New Roman" w:hAnsi="Times New Roman" w:cs="Times New Roman"/>
                <w:sz w:val="24"/>
                <w:szCs w:val="24"/>
              </w:rPr>
              <w:t xml:space="preserve">, </w:t>
            </w:r>
            <w:r w:rsidR="00AA7E7A">
              <w:rPr>
                <w:rFonts w:ascii="Times New Roman" w:eastAsia="Times New Roman" w:hAnsi="Times New Roman" w:cs="Times New Roman"/>
                <w:sz w:val="24"/>
                <w:szCs w:val="24"/>
              </w:rPr>
              <w:t xml:space="preserve">LR ŠMM „Ikimokyklinio ugdymo metodinėmis rekomendacijomis“, </w:t>
            </w:r>
            <w:r w:rsidRPr="00844DD9">
              <w:rPr>
                <w:rFonts w:ascii="Times New Roman" w:eastAsia="Times New Roman" w:hAnsi="Times New Roman" w:cs="Times New Roman"/>
                <w:sz w:val="24"/>
                <w:szCs w:val="24"/>
              </w:rPr>
              <w:t>Lietuvos higienos normomis 75:2016</w:t>
            </w:r>
            <w:r w:rsidR="00AA7E7A">
              <w:rPr>
                <w:rFonts w:ascii="Times New Roman" w:eastAsia="Times New Roman" w:hAnsi="Times New Roman" w:cs="Times New Roman"/>
                <w:sz w:val="24"/>
                <w:szCs w:val="24"/>
              </w:rPr>
              <w:t>. Šių dienų vaikų poreikiai ir patirtis yra labai skirtingi. Vieni vaikai auga gerovės, kiti skurdo ir nepritekliaus sąlygomis. Vieniems tėvams svarbu</w:t>
            </w:r>
            <w:r w:rsidR="008E3B70">
              <w:rPr>
                <w:rFonts w:ascii="Times New Roman" w:eastAsia="Times New Roman" w:hAnsi="Times New Roman" w:cs="Times New Roman"/>
                <w:sz w:val="24"/>
                <w:szCs w:val="24"/>
              </w:rPr>
              <w:t>,</w:t>
            </w:r>
            <w:r w:rsidR="00AA7E7A">
              <w:rPr>
                <w:rFonts w:ascii="Times New Roman" w:eastAsia="Times New Roman" w:hAnsi="Times New Roman" w:cs="Times New Roman"/>
                <w:sz w:val="24"/>
                <w:szCs w:val="24"/>
              </w:rPr>
              <w:t xml:space="preserve">  kad </w:t>
            </w:r>
            <w:r w:rsidR="008E3B70">
              <w:rPr>
                <w:rFonts w:ascii="Times New Roman" w:eastAsia="Times New Roman" w:hAnsi="Times New Roman" w:cs="Times New Roman"/>
                <w:sz w:val="24"/>
                <w:szCs w:val="24"/>
              </w:rPr>
              <w:t xml:space="preserve">būtų plėtojami vaiko gabumai ir talentai, kad vaikas gerai jaustųsi darželyje tarp draugų, kitiems aktualu, kad būtų suteikta pagalba įveikiant vaiko socialines ir pažinimo problemas. Pagrindinis ikimokyklinio ugdymo pedagogo uždavinys – suprasti vaikus, atpažinti jų poreikius, individualizuoti ugdymo procesą mišrioje grupėje, kurti kiekvieno vaiko individualumą atitinkančias ugdymo ir ugdymosi situacijas bei aplinkas, taikant įvairias ugdymo formas ir metodus. </w:t>
            </w:r>
          </w:p>
        </w:tc>
      </w:tr>
      <w:tr w:rsidR="001C6F78" w:rsidRPr="0018191D" w:rsidTr="00493475">
        <w:trPr>
          <w:trHeight w:val="296"/>
        </w:trPr>
        <w:tc>
          <w:tcPr>
            <w:tcW w:w="9511" w:type="dxa"/>
            <w:gridSpan w:val="2"/>
          </w:tcPr>
          <w:p w:rsidR="00492BA0" w:rsidRDefault="00492BA0" w:rsidP="002A4DE3">
            <w:pPr>
              <w:widowControl w:val="0"/>
              <w:autoSpaceDE w:val="0"/>
              <w:autoSpaceDN w:val="0"/>
              <w:adjustRightInd w:val="0"/>
              <w:spacing w:after="0" w:line="260" w:lineRule="exact"/>
              <w:rPr>
                <w:rFonts w:ascii="Times New Roman" w:eastAsia="Times New Roman" w:hAnsi="Times New Roman" w:cs="Times New Roman"/>
                <w:b/>
                <w:sz w:val="24"/>
                <w:szCs w:val="24"/>
              </w:rPr>
            </w:pPr>
          </w:p>
          <w:p w:rsidR="001C6F78" w:rsidRPr="0018191D" w:rsidRDefault="001C6F78" w:rsidP="002A4DE3">
            <w:pPr>
              <w:widowControl w:val="0"/>
              <w:autoSpaceDE w:val="0"/>
              <w:autoSpaceDN w:val="0"/>
              <w:adjustRightInd w:val="0"/>
              <w:spacing w:after="0"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Vykdomos programos:</w:t>
            </w:r>
          </w:p>
          <w:p w:rsidR="001C6F78" w:rsidRPr="0018191D" w:rsidRDefault="001C6F78" w:rsidP="002A4DE3">
            <w:pPr>
              <w:widowControl w:val="0"/>
              <w:autoSpaceDE w:val="0"/>
              <w:autoSpaceDN w:val="0"/>
              <w:adjustRightInd w:val="0"/>
              <w:spacing w:after="0" w:line="260" w:lineRule="exact"/>
              <w:rPr>
                <w:rFonts w:ascii="Times New Roman" w:eastAsia="Times New Roman" w:hAnsi="Times New Roman" w:cs="Times New Roman"/>
                <w:sz w:val="24"/>
                <w:szCs w:val="24"/>
              </w:rPr>
            </w:pPr>
            <w:r w:rsidRPr="0018191D">
              <w:rPr>
                <w:rFonts w:ascii="Times New Roman" w:eastAsia="Times New Roman" w:hAnsi="Times New Roman" w:cs="Times New Roman"/>
                <w:sz w:val="24"/>
                <w:szCs w:val="24"/>
              </w:rPr>
              <w:t>Ugdymo tu</w:t>
            </w:r>
            <w:r>
              <w:rPr>
                <w:rFonts w:ascii="Times New Roman" w:eastAsia="Times New Roman" w:hAnsi="Times New Roman" w:cs="Times New Roman"/>
                <w:sz w:val="24"/>
                <w:szCs w:val="24"/>
              </w:rPr>
              <w:t>rinio įgyvendinimo programa</w:t>
            </w:r>
            <w:r w:rsidR="006906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(01)</w:t>
            </w:r>
          </w:p>
          <w:p w:rsidR="001C6F78" w:rsidRPr="0018191D" w:rsidRDefault="001C6F78" w:rsidP="002A4DE3">
            <w:pPr>
              <w:widowControl w:val="0"/>
              <w:autoSpaceDE w:val="0"/>
              <w:autoSpaceDN w:val="0"/>
              <w:adjustRightInd w:val="0"/>
              <w:spacing w:after="0" w:line="260" w:lineRule="exact"/>
              <w:rPr>
                <w:rFonts w:ascii="Times New Roman" w:eastAsia="Times New Roman" w:hAnsi="Times New Roman" w:cs="Times New Roman"/>
                <w:sz w:val="24"/>
                <w:szCs w:val="24"/>
              </w:rPr>
            </w:pPr>
            <w:r w:rsidRPr="0018191D">
              <w:rPr>
                <w:rFonts w:ascii="Times New Roman" w:eastAsia="Times New Roman" w:hAnsi="Times New Roman" w:cs="Times New Roman"/>
                <w:sz w:val="24"/>
                <w:szCs w:val="24"/>
              </w:rPr>
              <w:t xml:space="preserve">Ugdymo </w:t>
            </w:r>
            <w:r w:rsidR="00FF2F4D">
              <w:rPr>
                <w:rFonts w:ascii="Times New Roman" w:eastAsia="Times New Roman" w:hAnsi="Times New Roman" w:cs="Times New Roman"/>
                <w:sz w:val="24"/>
                <w:szCs w:val="24"/>
              </w:rPr>
              <w:t>aplinkos aprūpinimo</w:t>
            </w:r>
            <w:r w:rsidR="001E14FD">
              <w:rPr>
                <w:rFonts w:ascii="Times New Roman" w:eastAsia="Times New Roman" w:hAnsi="Times New Roman" w:cs="Times New Roman"/>
                <w:sz w:val="24"/>
                <w:szCs w:val="24"/>
              </w:rPr>
              <w:t xml:space="preserve"> programa (02</w:t>
            </w:r>
            <w:r w:rsidRPr="0018191D">
              <w:rPr>
                <w:rFonts w:ascii="Times New Roman" w:eastAsia="Times New Roman" w:hAnsi="Times New Roman" w:cs="Times New Roman"/>
                <w:sz w:val="24"/>
                <w:szCs w:val="24"/>
              </w:rPr>
              <w:t>)</w:t>
            </w:r>
          </w:p>
        </w:tc>
      </w:tr>
      <w:tr w:rsidR="001C6F78" w:rsidRPr="0018191D" w:rsidTr="00493475">
        <w:trPr>
          <w:trHeight w:val="296"/>
        </w:trPr>
        <w:tc>
          <w:tcPr>
            <w:tcW w:w="9511" w:type="dxa"/>
            <w:gridSpan w:val="2"/>
          </w:tcPr>
          <w:p w:rsidR="00492BA0" w:rsidRDefault="00492BA0" w:rsidP="002A4DE3">
            <w:pPr>
              <w:widowControl w:val="0"/>
              <w:autoSpaceDE w:val="0"/>
              <w:autoSpaceDN w:val="0"/>
              <w:adjustRightInd w:val="0"/>
              <w:spacing w:after="0"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C6F78" w:rsidRPr="0018191D" w:rsidRDefault="001C6F78" w:rsidP="002A4DE3">
            <w:pPr>
              <w:widowControl w:val="0"/>
              <w:autoSpaceDE w:val="0"/>
              <w:autoSpaceDN w:val="0"/>
              <w:adjustRightInd w:val="0"/>
              <w:spacing w:after="0"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Efekto kriterijus:</w:t>
            </w:r>
          </w:p>
          <w:p w:rsidR="001C6F78" w:rsidRDefault="001E14FD" w:rsidP="001E14FD">
            <w:pPr>
              <w:widowControl w:val="0"/>
              <w:autoSpaceDE w:val="0"/>
              <w:autoSpaceDN w:val="0"/>
              <w:adjustRightInd w:val="0"/>
              <w:spacing w:after="0"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C6F78" w:rsidRPr="0018191D">
              <w:rPr>
                <w:rFonts w:ascii="Times New Roman" w:eastAsia="Times New Roman" w:hAnsi="Times New Roman" w:cs="Times New Roman"/>
                <w:sz w:val="24"/>
                <w:szCs w:val="24"/>
              </w:rPr>
              <w:t>01</w:t>
            </w:r>
            <w:r>
              <w:rPr>
                <w:rFonts w:ascii="Times New Roman" w:eastAsia="Times New Roman" w:hAnsi="Times New Roman" w:cs="Times New Roman"/>
                <w:sz w:val="24"/>
                <w:szCs w:val="24"/>
              </w:rPr>
              <w:t>-01 Vaikų, ugdomų pagal ikimokyklinio ugdymo programą, skaičius (2020 m.–30, 2021 m. – 28, 2021 m. – 28)</w:t>
            </w:r>
          </w:p>
          <w:p w:rsidR="001E14FD" w:rsidRPr="0018191D" w:rsidRDefault="001E14FD" w:rsidP="001E14FD">
            <w:pPr>
              <w:widowControl w:val="0"/>
              <w:autoSpaceDE w:val="0"/>
              <w:autoSpaceDN w:val="0"/>
              <w:adjustRightInd w:val="0"/>
              <w:spacing w:after="0"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E-01-02</w:t>
            </w:r>
            <w:r w:rsidR="00007021">
              <w:rPr>
                <w:rFonts w:ascii="Times New Roman" w:eastAsia="Times New Roman" w:hAnsi="Times New Roman" w:cs="Times New Roman"/>
                <w:sz w:val="24"/>
                <w:szCs w:val="24"/>
              </w:rPr>
              <w:t xml:space="preserve"> Kiekvieno vaiko pasiekimai įgyjami pagal ugdymosi pasiekimų sriti</w:t>
            </w:r>
            <w:r w:rsidR="00AA66E6">
              <w:rPr>
                <w:rFonts w:ascii="Times New Roman" w:eastAsia="Times New Roman" w:hAnsi="Times New Roman" w:cs="Times New Roman"/>
                <w:sz w:val="24"/>
                <w:szCs w:val="24"/>
              </w:rPr>
              <w:t>s ir žingsnius, proc. (2020 m. – 95, 2021 m.– 95, 2020 m. – 95)</w:t>
            </w:r>
          </w:p>
        </w:tc>
      </w:tr>
    </w:tbl>
    <w:p w:rsidR="00493475" w:rsidRDefault="00493475" w:rsidP="00CD4B67">
      <w:pPr>
        <w:widowControl w:val="0"/>
        <w:autoSpaceDE w:val="0"/>
        <w:autoSpaceDN w:val="0"/>
        <w:adjustRightInd w:val="0"/>
        <w:spacing w:after="0" w:line="260" w:lineRule="exact"/>
        <w:ind w:left="120"/>
        <w:jc w:val="center"/>
        <w:rPr>
          <w:rFonts w:ascii="Times New Roman" w:eastAsia="Times New Roman" w:hAnsi="Times New Roman" w:cs="Times New Roman"/>
          <w:sz w:val="24"/>
          <w:szCs w:val="24"/>
        </w:rPr>
      </w:pPr>
    </w:p>
    <w:p w:rsidR="00A17ABA" w:rsidRDefault="00A17ABA"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metų asignavimų paskirstymas pagal programas  (Eurais)</w:t>
      </w: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7328F3"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1291590</wp:posOffset>
            </wp:positionH>
            <wp:positionV relativeFrom="paragraph">
              <wp:posOffset>5715</wp:posOffset>
            </wp:positionV>
            <wp:extent cx="3743325" cy="2381250"/>
            <wp:effectExtent l="0" t="0" r="9525" b="0"/>
            <wp:wrapNone/>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CA22AB" w:rsidRDefault="00CA22A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A22AB" w:rsidRDefault="00CA22A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A22AB" w:rsidRDefault="00CA22A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A22AB" w:rsidRDefault="00CA22A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A22AB" w:rsidRDefault="00CA22A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F40A83" w:rsidRDefault="00F40A83"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175074" w:rsidRDefault="00175074"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FF2ED6" w:rsidRDefault="00FF2ED6"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7D10A3" w:rsidRDefault="007D10A3"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ŽMOGIŠKIEJI IŠTEKLIAI</w:t>
      </w:r>
    </w:p>
    <w:p w:rsidR="00F40A83" w:rsidRDefault="00F40A83"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tbl>
      <w:tblPr>
        <w:tblStyle w:val="Lentelstinklelis"/>
        <w:tblW w:w="0" w:type="auto"/>
        <w:tblInd w:w="137" w:type="dxa"/>
        <w:tblLook w:val="04A0" w:firstRow="1" w:lastRow="0" w:firstColumn="1" w:lastColumn="0" w:noHBand="0" w:noVBand="1"/>
      </w:tblPr>
      <w:tblGrid>
        <w:gridCol w:w="5103"/>
        <w:gridCol w:w="1418"/>
        <w:gridCol w:w="1559"/>
        <w:gridCol w:w="1411"/>
      </w:tblGrid>
      <w:tr w:rsidR="00F40A83" w:rsidTr="00A17ABA">
        <w:tc>
          <w:tcPr>
            <w:tcW w:w="5103" w:type="dxa"/>
          </w:tcPr>
          <w:p w:rsidR="00F40A83" w:rsidRDefault="00F40A8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c>
          <w:tcPr>
            <w:tcW w:w="1418" w:type="dxa"/>
          </w:tcPr>
          <w:p w:rsidR="00F40A83" w:rsidRDefault="00F40A8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559" w:type="dxa"/>
          </w:tcPr>
          <w:p w:rsidR="00F40A83" w:rsidRDefault="00F40A8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411" w:type="dxa"/>
          </w:tcPr>
          <w:p w:rsidR="00F40A83" w:rsidRDefault="00F40A8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F40A83" w:rsidTr="00A17ABA">
        <w:tc>
          <w:tcPr>
            <w:tcW w:w="5103" w:type="dxa"/>
          </w:tcPr>
          <w:p w:rsidR="00F40A83" w:rsidRDefault="00F40A83" w:rsidP="00F40A83">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Pareigybių skaičius</w:t>
            </w:r>
            <w:r w:rsidR="004B4076">
              <w:rPr>
                <w:rFonts w:ascii="Times New Roman" w:eastAsia="Times New Roman" w:hAnsi="Times New Roman" w:cs="Times New Roman"/>
                <w:b/>
                <w:sz w:val="24"/>
                <w:szCs w:val="24"/>
              </w:rPr>
              <w:t xml:space="preserve"> vnt.</w:t>
            </w:r>
          </w:p>
        </w:tc>
        <w:tc>
          <w:tcPr>
            <w:tcW w:w="1418" w:type="dxa"/>
          </w:tcPr>
          <w:p w:rsidR="00F40A83" w:rsidRDefault="009B1CFA"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10,735</w:t>
            </w:r>
          </w:p>
        </w:tc>
        <w:tc>
          <w:tcPr>
            <w:tcW w:w="1559" w:type="dxa"/>
          </w:tcPr>
          <w:p w:rsidR="00F40A83" w:rsidRDefault="009B1CFA"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10,735</w:t>
            </w:r>
          </w:p>
        </w:tc>
        <w:tc>
          <w:tcPr>
            <w:tcW w:w="1411" w:type="dxa"/>
          </w:tcPr>
          <w:p w:rsidR="00F40A83" w:rsidRDefault="009B1CFA"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10,735</w:t>
            </w:r>
          </w:p>
        </w:tc>
      </w:tr>
      <w:tr w:rsidR="00F40A83" w:rsidTr="00A17ABA">
        <w:tc>
          <w:tcPr>
            <w:tcW w:w="5103" w:type="dxa"/>
          </w:tcPr>
          <w:p w:rsidR="00F40A83" w:rsidRDefault="00F40A83" w:rsidP="00F40A83">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Išl</w:t>
            </w:r>
            <w:r w:rsidR="004B4076">
              <w:rPr>
                <w:rFonts w:ascii="Times New Roman" w:eastAsia="Times New Roman" w:hAnsi="Times New Roman" w:cs="Times New Roman"/>
                <w:b/>
                <w:sz w:val="24"/>
                <w:szCs w:val="24"/>
              </w:rPr>
              <w:t>aidos darbo užmokesčiui (tūkst.</w:t>
            </w:r>
            <w:r w:rsidR="00AA66E6">
              <w:rPr>
                <w:rFonts w:ascii="Times New Roman" w:eastAsia="Times New Roman" w:hAnsi="Times New Roman" w:cs="Times New Roman"/>
                <w:b/>
                <w:sz w:val="24"/>
                <w:szCs w:val="24"/>
              </w:rPr>
              <w:t xml:space="preserve"> </w:t>
            </w:r>
            <w:r w:rsidR="004B4076">
              <w:rPr>
                <w:rFonts w:ascii="Times New Roman" w:eastAsia="Times New Roman" w:hAnsi="Times New Roman" w:cs="Times New Roman"/>
                <w:b/>
                <w:sz w:val="24"/>
                <w:szCs w:val="24"/>
              </w:rPr>
              <w:t>Eur.)</w:t>
            </w:r>
          </w:p>
        </w:tc>
        <w:tc>
          <w:tcPr>
            <w:tcW w:w="1418" w:type="dxa"/>
          </w:tcPr>
          <w:p w:rsidR="00F40A83" w:rsidRDefault="009B1CFA"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106780</w:t>
            </w:r>
          </w:p>
        </w:tc>
        <w:tc>
          <w:tcPr>
            <w:tcW w:w="1559" w:type="dxa"/>
          </w:tcPr>
          <w:p w:rsidR="00F40A83" w:rsidRDefault="009B1CFA"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107480</w:t>
            </w:r>
          </w:p>
        </w:tc>
        <w:tc>
          <w:tcPr>
            <w:tcW w:w="1411" w:type="dxa"/>
          </w:tcPr>
          <w:p w:rsidR="00F40A83" w:rsidRDefault="009B1CFA"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107480</w:t>
            </w:r>
          </w:p>
        </w:tc>
      </w:tr>
      <w:tr w:rsidR="00F40A83" w:rsidTr="00A17ABA">
        <w:tc>
          <w:tcPr>
            <w:tcW w:w="5103" w:type="dxa"/>
          </w:tcPr>
          <w:p w:rsidR="00F40A83" w:rsidRDefault="00F40A83" w:rsidP="00F40A83">
            <w:pPr>
              <w:widowControl w:val="0"/>
              <w:autoSpaceDE w:val="0"/>
              <w:autoSpaceDN w:val="0"/>
              <w:adjustRightInd w:val="0"/>
              <w:spacing w:line="260" w:lineRule="exact"/>
              <w:rPr>
                <w:rFonts w:ascii="Times New Roman" w:eastAsia="Times New Roman" w:hAnsi="Times New Roman" w:cs="Times New Roman"/>
                <w:b/>
                <w:sz w:val="24"/>
                <w:szCs w:val="24"/>
              </w:rPr>
            </w:pPr>
          </w:p>
        </w:tc>
        <w:tc>
          <w:tcPr>
            <w:tcW w:w="1418" w:type="dxa"/>
          </w:tcPr>
          <w:p w:rsidR="00F40A83" w:rsidRDefault="00F40A8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c>
          <w:tcPr>
            <w:tcW w:w="1559" w:type="dxa"/>
          </w:tcPr>
          <w:p w:rsidR="00F40A83" w:rsidRDefault="00F40A8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c>
          <w:tcPr>
            <w:tcW w:w="1411" w:type="dxa"/>
          </w:tcPr>
          <w:p w:rsidR="00F40A83" w:rsidRDefault="00F40A8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r>
    </w:tbl>
    <w:p w:rsidR="00BA0DE7" w:rsidRDefault="00BA0DE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BA0DE7" w:rsidRDefault="00BA0DE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BA0DE7" w:rsidRDefault="00BA0DE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BA0DE7" w:rsidRDefault="00BA0DE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BA0DE7" w:rsidRDefault="00BA0DE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2020 metų pareigybių skaičius ir išlaidų darbo užmokesčiui </w:t>
      </w:r>
    </w:p>
    <w:p w:rsidR="00CD4B67"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paskirstymas pagal pareigybes (Eur.)</w:t>
      </w: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654152"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1443990</wp:posOffset>
            </wp:positionH>
            <wp:positionV relativeFrom="paragraph">
              <wp:posOffset>151765</wp:posOffset>
            </wp:positionV>
            <wp:extent cx="3248025" cy="2219325"/>
            <wp:effectExtent l="0" t="0" r="9525" b="9525"/>
            <wp:wrapNone/>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CD4B67" w:rsidRDefault="00CD4B67"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654152" w:rsidP="00654152">
      <w:pPr>
        <w:widowControl w:val="0"/>
        <w:tabs>
          <w:tab w:val="left" w:pos="5670"/>
        </w:tabs>
        <w:autoSpaceDE w:val="0"/>
        <w:autoSpaceDN w:val="0"/>
        <w:adjustRightInd w:val="0"/>
        <w:spacing w:after="0" w:line="260" w:lineRule="exact"/>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4B4076" w:rsidRDefault="004B4076"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4B4076" w:rsidRDefault="004B4076"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4B4076" w:rsidRDefault="004B4076"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4B4076" w:rsidRDefault="004B4076"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93758B" w:rsidRDefault="0093758B" w:rsidP="00CD4B67">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BENDRAS LĖŠŲ POREIKIS IR NUMATOMI FINANSAVIMO ŠALTINIAI</w:t>
      </w:r>
    </w:p>
    <w:p w:rsidR="0093758B" w:rsidRDefault="0093758B" w:rsidP="0093758B">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B4076">
        <w:rPr>
          <w:rFonts w:ascii="Times New Roman" w:eastAsia="Times New Roman" w:hAnsi="Times New Roman" w:cs="Times New Roman"/>
          <w:b/>
          <w:sz w:val="24"/>
          <w:szCs w:val="24"/>
        </w:rPr>
        <w:t xml:space="preserve">(tūkst. </w:t>
      </w:r>
      <w:r>
        <w:rPr>
          <w:rFonts w:ascii="Times New Roman" w:eastAsia="Times New Roman" w:hAnsi="Times New Roman" w:cs="Times New Roman"/>
          <w:b/>
          <w:sz w:val="24"/>
          <w:szCs w:val="24"/>
        </w:rPr>
        <w:t>Eur</w:t>
      </w:r>
      <w:r w:rsidR="004B4076">
        <w:rPr>
          <w:rFonts w:ascii="Times New Roman" w:eastAsia="Times New Roman" w:hAnsi="Times New Roman" w:cs="Times New Roman"/>
          <w:b/>
          <w:sz w:val="24"/>
          <w:szCs w:val="24"/>
        </w:rPr>
        <w:t>ų)</w:t>
      </w:r>
    </w:p>
    <w:tbl>
      <w:tblPr>
        <w:tblStyle w:val="Lentelstinklelis"/>
        <w:tblW w:w="0" w:type="auto"/>
        <w:tblInd w:w="137" w:type="dxa"/>
        <w:tblLook w:val="04A0" w:firstRow="1" w:lastRow="0" w:firstColumn="1" w:lastColumn="0" w:noHBand="0" w:noVBand="1"/>
      </w:tblPr>
      <w:tblGrid>
        <w:gridCol w:w="3402"/>
        <w:gridCol w:w="1559"/>
        <w:gridCol w:w="1560"/>
        <w:gridCol w:w="1559"/>
        <w:gridCol w:w="1411"/>
      </w:tblGrid>
      <w:tr w:rsidR="0093758B" w:rsidTr="006B7759">
        <w:tc>
          <w:tcPr>
            <w:tcW w:w="3402" w:type="dxa"/>
          </w:tcPr>
          <w:p w:rsidR="0093758B"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Finansavimas</w:t>
            </w:r>
          </w:p>
        </w:tc>
        <w:tc>
          <w:tcPr>
            <w:tcW w:w="1559" w:type="dxa"/>
          </w:tcPr>
          <w:p w:rsidR="004B4076"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Asignavimai</w:t>
            </w:r>
          </w:p>
          <w:p w:rsidR="0093758B"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 m.</w:t>
            </w:r>
          </w:p>
        </w:tc>
        <w:tc>
          <w:tcPr>
            <w:tcW w:w="1560" w:type="dxa"/>
          </w:tcPr>
          <w:p w:rsidR="0093758B"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 2020 m.</w:t>
            </w:r>
          </w:p>
        </w:tc>
        <w:tc>
          <w:tcPr>
            <w:tcW w:w="1559" w:type="dxa"/>
          </w:tcPr>
          <w:p w:rsidR="0093758B"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w:t>
            </w:r>
          </w:p>
          <w:p w:rsidR="004B4076"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m.</w:t>
            </w:r>
          </w:p>
        </w:tc>
        <w:tc>
          <w:tcPr>
            <w:tcW w:w="1411" w:type="dxa"/>
          </w:tcPr>
          <w:p w:rsidR="0093758B"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w:t>
            </w:r>
          </w:p>
          <w:p w:rsidR="004B4076"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r w:rsidR="004B4076">
              <w:rPr>
                <w:rFonts w:ascii="Times New Roman" w:eastAsia="Times New Roman" w:hAnsi="Times New Roman" w:cs="Times New Roman"/>
                <w:b/>
                <w:sz w:val="24"/>
                <w:szCs w:val="24"/>
              </w:rPr>
              <w:t xml:space="preserve"> m.</w:t>
            </w:r>
          </w:p>
        </w:tc>
      </w:tr>
      <w:tr w:rsidR="0093758B" w:rsidTr="006B7759">
        <w:tc>
          <w:tcPr>
            <w:tcW w:w="3402" w:type="dxa"/>
          </w:tcPr>
          <w:p w:rsidR="0093758B" w:rsidRDefault="004B4076" w:rsidP="004B4076">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Lėšų poreikis</w:t>
            </w:r>
            <w:r w:rsidR="00803615">
              <w:rPr>
                <w:rFonts w:ascii="Times New Roman" w:eastAsia="Times New Roman" w:hAnsi="Times New Roman" w:cs="Times New Roman"/>
                <w:b/>
                <w:sz w:val="24"/>
                <w:szCs w:val="24"/>
              </w:rPr>
              <w:t xml:space="preserve"> iš viso</w:t>
            </w:r>
            <w:r w:rsidR="0053393D">
              <w:rPr>
                <w:rFonts w:ascii="Times New Roman" w:eastAsia="Times New Roman" w:hAnsi="Times New Roman" w:cs="Times New Roman"/>
                <w:b/>
                <w:sz w:val="24"/>
                <w:szCs w:val="24"/>
              </w:rPr>
              <w:t>:</w:t>
            </w:r>
          </w:p>
        </w:tc>
        <w:tc>
          <w:tcPr>
            <w:tcW w:w="1559" w:type="dxa"/>
          </w:tcPr>
          <w:p w:rsidR="0093758B"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120460</w:t>
            </w:r>
          </w:p>
        </w:tc>
        <w:tc>
          <w:tcPr>
            <w:tcW w:w="1560" w:type="dxa"/>
          </w:tcPr>
          <w:p w:rsidR="0093758B"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1437</w:t>
            </w:r>
            <w:r w:rsidR="00803615">
              <w:rPr>
                <w:rFonts w:ascii="Times New Roman" w:eastAsia="Times New Roman" w:hAnsi="Times New Roman" w:cs="Times New Roman"/>
                <w:b/>
                <w:sz w:val="24"/>
                <w:szCs w:val="24"/>
              </w:rPr>
              <w:t>10</w:t>
            </w:r>
          </w:p>
        </w:tc>
        <w:tc>
          <w:tcPr>
            <w:tcW w:w="1559" w:type="dxa"/>
          </w:tcPr>
          <w:p w:rsidR="0093758B"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1452</w:t>
            </w:r>
            <w:r w:rsidR="00803615">
              <w:rPr>
                <w:rFonts w:ascii="Times New Roman" w:eastAsia="Times New Roman" w:hAnsi="Times New Roman" w:cs="Times New Roman"/>
                <w:b/>
                <w:sz w:val="24"/>
                <w:szCs w:val="24"/>
              </w:rPr>
              <w:t>50</w:t>
            </w:r>
          </w:p>
        </w:tc>
        <w:tc>
          <w:tcPr>
            <w:tcW w:w="1411" w:type="dxa"/>
          </w:tcPr>
          <w:p w:rsidR="0093758B"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1457</w:t>
            </w:r>
            <w:r w:rsidR="00803615">
              <w:rPr>
                <w:rFonts w:ascii="Times New Roman" w:eastAsia="Times New Roman" w:hAnsi="Times New Roman" w:cs="Times New Roman"/>
                <w:b/>
                <w:sz w:val="24"/>
                <w:szCs w:val="24"/>
              </w:rPr>
              <w:t>50</w:t>
            </w:r>
          </w:p>
        </w:tc>
      </w:tr>
      <w:tr w:rsidR="004B4076" w:rsidTr="006B7759">
        <w:tc>
          <w:tcPr>
            <w:tcW w:w="3402" w:type="dxa"/>
          </w:tcPr>
          <w:p w:rsidR="004B4076" w:rsidRDefault="004B4076" w:rsidP="004B4076">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išlaidoms</w:t>
            </w:r>
          </w:p>
        </w:tc>
        <w:tc>
          <w:tcPr>
            <w:tcW w:w="1559" w:type="dxa"/>
          </w:tcPr>
          <w:p w:rsidR="004B4076"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120460</w:t>
            </w:r>
          </w:p>
        </w:tc>
        <w:tc>
          <w:tcPr>
            <w:tcW w:w="1560" w:type="dxa"/>
          </w:tcPr>
          <w:p w:rsidR="004B4076"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143110</w:t>
            </w:r>
          </w:p>
        </w:tc>
        <w:tc>
          <w:tcPr>
            <w:tcW w:w="1559" w:type="dxa"/>
          </w:tcPr>
          <w:p w:rsidR="004B4076"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144550</w:t>
            </w:r>
          </w:p>
        </w:tc>
        <w:tc>
          <w:tcPr>
            <w:tcW w:w="1411" w:type="dxa"/>
          </w:tcPr>
          <w:p w:rsidR="004B4076"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144950</w:t>
            </w:r>
          </w:p>
        </w:tc>
      </w:tr>
      <w:tr w:rsidR="004B4076" w:rsidTr="006B7759">
        <w:tc>
          <w:tcPr>
            <w:tcW w:w="3402" w:type="dxa"/>
          </w:tcPr>
          <w:p w:rsidR="004B4076" w:rsidRPr="0053393D" w:rsidRDefault="004B4076" w:rsidP="004B4076">
            <w:pPr>
              <w:widowControl w:val="0"/>
              <w:autoSpaceDE w:val="0"/>
              <w:autoSpaceDN w:val="0"/>
              <w:adjustRightInd w:val="0"/>
              <w:spacing w:line="260" w:lineRule="exact"/>
              <w:rPr>
                <w:rFonts w:ascii="Times New Roman" w:eastAsia="Times New Roman" w:hAnsi="Times New Roman" w:cs="Times New Roman"/>
                <w:sz w:val="24"/>
                <w:szCs w:val="24"/>
              </w:rPr>
            </w:pPr>
            <w:r w:rsidRPr="0053393D">
              <w:rPr>
                <w:rFonts w:ascii="Times New Roman" w:eastAsia="Times New Roman" w:hAnsi="Times New Roman" w:cs="Times New Roman"/>
                <w:sz w:val="24"/>
                <w:szCs w:val="24"/>
              </w:rPr>
              <w:t>Iš jų darbo užmokesčiui</w:t>
            </w:r>
          </w:p>
        </w:tc>
        <w:tc>
          <w:tcPr>
            <w:tcW w:w="1559" w:type="dxa"/>
          </w:tcPr>
          <w:p w:rsidR="004B4076"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91010</w:t>
            </w:r>
          </w:p>
        </w:tc>
        <w:tc>
          <w:tcPr>
            <w:tcW w:w="1560" w:type="dxa"/>
          </w:tcPr>
          <w:p w:rsidR="004B4076"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106780</w:t>
            </w:r>
          </w:p>
        </w:tc>
        <w:tc>
          <w:tcPr>
            <w:tcW w:w="1559" w:type="dxa"/>
          </w:tcPr>
          <w:p w:rsidR="004B4076"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107800</w:t>
            </w:r>
          </w:p>
        </w:tc>
        <w:tc>
          <w:tcPr>
            <w:tcW w:w="1411" w:type="dxa"/>
          </w:tcPr>
          <w:p w:rsidR="004B4076"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107800</w:t>
            </w:r>
          </w:p>
        </w:tc>
      </w:tr>
      <w:tr w:rsidR="004B4076" w:rsidTr="006B7759">
        <w:tc>
          <w:tcPr>
            <w:tcW w:w="3402" w:type="dxa"/>
          </w:tcPr>
          <w:p w:rsidR="004B4076" w:rsidRPr="0053393D" w:rsidRDefault="004B4076" w:rsidP="004B4076">
            <w:pPr>
              <w:widowControl w:val="0"/>
              <w:autoSpaceDE w:val="0"/>
              <w:autoSpaceDN w:val="0"/>
              <w:adjustRightInd w:val="0"/>
              <w:spacing w:line="260" w:lineRule="exact"/>
              <w:rPr>
                <w:rFonts w:ascii="Times New Roman" w:eastAsia="Times New Roman" w:hAnsi="Times New Roman" w:cs="Times New Roman"/>
                <w:sz w:val="24"/>
                <w:szCs w:val="24"/>
              </w:rPr>
            </w:pPr>
            <w:r w:rsidRPr="0053393D">
              <w:rPr>
                <w:rFonts w:ascii="Times New Roman" w:eastAsia="Times New Roman" w:hAnsi="Times New Roman" w:cs="Times New Roman"/>
                <w:sz w:val="24"/>
                <w:szCs w:val="24"/>
              </w:rPr>
              <w:t xml:space="preserve">1.2. turtui </w:t>
            </w:r>
            <w:r w:rsidR="007423B1" w:rsidRPr="0053393D">
              <w:rPr>
                <w:rFonts w:ascii="Times New Roman" w:eastAsia="Times New Roman" w:hAnsi="Times New Roman" w:cs="Times New Roman"/>
                <w:sz w:val="24"/>
                <w:szCs w:val="24"/>
              </w:rPr>
              <w:t>į</w:t>
            </w:r>
            <w:r w:rsidRPr="0053393D">
              <w:rPr>
                <w:rFonts w:ascii="Times New Roman" w:eastAsia="Times New Roman" w:hAnsi="Times New Roman" w:cs="Times New Roman"/>
                <w:sz w:val="24"/>
                <w:szCs w:val="24"/>
              </w:rPr>
              <w:t>sigyti</w:t>
            </w:r>
          </w:p>
        </w:tc>
        <w:tc>
          <w:tcPr>
            <w:tcW w:w="1559" w:type="dxa"/>
          </w:tcPr>
          <w:p w:rsidR="004B4076"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60" w:type="dxa"/>
          </w:tcPr>
          <w:p w:rsidR="004B4076"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w:t>
            </w:r>
          </w:p>
        </w:tc>
        <w:tc>
          <w:tcPr>
            <w:tcW w:w="1559" w:type="dxa"/>
          </w:tcPr>
          <w:p w:rsidR="004B4076"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w:t>
            </w:r>
          </w:p>
        </w:tc>
        <w:tc>
          <w:tcPr>
            <w:tcW w:w="1411" w:type="dxa"/>
          </w:tcPr>
          <w:p w:rsidR="004B4076"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w:t>
            </w:r>
          </w:p>
        </w:tc>
      </w:tr>
      <w:tr w:rsidR="004B4076" w:rsidTr="006B7759">
        <w:tc>
          <w:tcPr>
            <w:tcW w:w="3402" w:type="dxa"/>
          </w:tcPr>
          <w:p w:rsidR="004B4076" w:rsidRDefault="007423B1" w:rsidP="004B4076">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Finansavimo šaltiniai:</w:t>
            </w:r>
          </w:p>
        </w:tc>
        <w:tc>
          <w:tcPr>
            <w:tcW w:w="1559" w:type="dxa"/>
          </w:tcPr>
          <w:p w:rsidR="004B4076"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c>
          <w:tcPr>
            <w:tcW w:w="1560" w:type="dxa"/>
          </w:tcPr>
          <w:p w:rsidR="004B4076"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c>
          <w:tcPr>
            <w:tcW w:w="1559" w:type="dxa"/>
          </w:tcPr>
          <w:p w:rsidR="004B4076"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c>
          <w:tcPr>
            <w:tcW w:w="1411" w:type="dxa"/>
          </w:tcPr>
          <w:p w:rsidR="004B4076" w:rsidRDefault="004B4076"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r>
      <w:tr w:rsidR="007423B1" w:rsidTr="006B7759">
        <w:tc>
          <w:tcPr>
            <w:tcW w:w="3402" w:type="dxa"/>
          </w:tcPr>
          <w:p w:rsidR="007423B1" w:rsidRDefault="007423B1" w:rsidP="004B4076">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savivaldybės lėšos (iš viso):</w:t>
            </w:r>
          </w:p>
        </w:tc>
        <w:tc>
          <w:tcPr>
            <w:tcW w:w="1559" w:type="dxa"/>
          </w:tcPr>
          <w:p w:rsidR="007423B1" w:rsidRDefault="002C5BF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73690</w:t>
            </w:r>
          </w:p>
        </w:tc>
        <w:tc>
          <w:tcPr>
            <w:tcW w:w="1560" w:type="dxa"/>
          </w:tcPr>
          <w:p w:rsidR="007423B1"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897</w:t>
            </w:r>
            <w:r w:rsidR="00803615">
              <w:rPr>
                <w:rFonts w:ascii="Times New Roman" w:eastAsia="Times New Roman" w:hAnsi="Times New Roman" w:cs="Times New Roman"/>
                <w:b/>
                <w:sz w:val="24"/>
                <w:szCs w:val="24"/>
              </w:rPr>
              <w:t>10</w:t>
            </w:r>
          </w:p>
        </w:tc>
        <w:tc>
          <w:tcPr>
            <w:tcW w:w="1559" w:type="dxa"/>
          </w:tcPr>
          <w:p w:rsidR="007423B1"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909</w:t>
            </w:r>
            <w:r w:rsidR="00803615">
              <w:rPr>
                <w:rFonts w:ascii="Times New Roman" w:eastAsia="Times New Roman" w:hAnsi="Times New Roman" w:cs="Times New Roman"/>
                <w:b/>
                <w:sz w:val="24"/>
                <w:szCs w:val="24"/>
              </w:rPr>
              <w:t>30</w:t>
            </w:r>
          </w:p>
        </w:tc>
        <w:tc>
          <w:tcPr>
            <w:tcW w:w="1411" w:type="dxa"/>
          </w:tcPr>
          <w:p w:rsidR="007423B1" w:rsidRDefault="00B01FB7"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w:t>
            </w:r>
            <w:r w:rsidR="00803615">
              <w:rPr>
                <w:rFonts w:ascii="Times New Roman" w:eastAsia="Times New Roman" w:hAnsi="Times New Roman" w:cs="Times New Roman"/>
                <w:b/>
                <w:sz w:val="24"/>
                <w:szCs w:val="24"/>
              </w:rPr>
              <w:t>30</w:t>
            </w:r>
          </w:p>
        </w:tc>
      </w:tr>
      <w:tr w:rsidR="007423B1" w:rsidTr="006B7759">
        <w:tc>
          <w:tcPr>
            <w:tcW w:w="3402" w:type="dxa"/>
          </w:tcPr>
          <w:p w:rsidR="007423B1" w:rsidRDefault="007423B1" w:rsidP="002C5BF3">
            <w:pPr>
              <w:widowControl w:val="0"/>
              <w:autoSpaceDE w:val="0"/>
              <w:autoSpaceDN w:val="0"/>
              <w:adjustRightInd w:val="0"/>
              <w:spacing w:line="260" w:lineRule="exact"/>
              <w:rPr>
                <w:rFonts w:ascii="Times New Roman" w:eastAsia="Times New Roman" w:hAnsi="Times New Roman" w:cs="Times New Roman"/>
                <w:b/>
                <w:sz w:val="24"/>
                <w:szCs w:val="24"/>
              </w:rPr>
            </w:pPr>
            <w:r w:rsidRPr="0053393D">
              <w:rPr>
                <w:rFonts w:ascii="Times New Roman" w:eastAsia="Times New Roman" w:hAnsi="Times New Roman" w:cs="Times New Roman"/>
                <w:sz w:val="24"/>
                <w:szCs w:val="24"/>
              </w:rPr>
              <w:t>2.1.2. specialiosios programos lėšos (pajamos už teikiamas</w:t>
            </w:r>
            <w:r w:rsidR="007A0A4F" w:rsidRPr="0053393D">
              <w:rPr>
                <w:rFonts w:ascii="Times New Roman" w:eastAsia="Times New Roman" w:hAnsi="Times New Roman" w:cs="Times New Roman"/>
                <w:sz w:val="24"/>
                <w:szCs w:val="24"/>
              </w:rPr>
              <w:t xml:space="preserve"> </w:t>
            </w:r>
            <w:r w:rsidR="007A0A4F">
              <w:rPr>
                <w:rFonts w:ascii="Times New Roman" w:eastAsia="Times New Roman" w:hAnsi="Times New Roman" w:cs="Times New Roman"/>
                <w:b/>
                <w:sz w:val="24"/>
                <w:szCs w:val="24"/>
              </w:rPr>
              <w:t>(SP)</w:t>
            </w:r>
          </w:p>
        </w:tc>
        <w:tc>
          <w:tcPr>
            <w:tcW w:w="1559" w:type="dxa"/>
          </w:tcPr>
          <w:p w:rsidR="007423B1" w:rsidRDefault="002C5BF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9600</w:t>
            </w:r>
          </w:p>
        </w:tc>
        <w:tc>
          <w:tcPr>
            <w:tcW w:w="1560" w:type="dxa"/>
          </w:tcPr>
          <w:p w:rsidR="007423B1"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w:t>
            </w:r>
          </w:p>
        </w:tc>
        <w:tc>
          <w:tcPr>
            <w:tcW w:w="1559" w:type="dxa"/>
          </w:tcPr>
          <w:p w:rsidR="007423B1"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10000</w:t>
            </w:r>
          </w:p>
        </w:tc>
        <w:tc>
          <w:tcPr>
            <w:tcW w:w="1411" w:type="dxa"/>
          </w:tcPr>
          <w:p w:rsidR="007423B1"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10200</w:t>
            </w:r>
          </w:p>
        </w:tc>
      </w:tr>
      <w:tr w:rsidR="0053393D" w:rsidTr="006B7759">
        <w:tc>
          <w:tcPr>
            <w:tcW w:w="3402" w:type="dxa"/>
          </w:tcPr>
          <w:p w:rsidR="0053393D" w:rsidRPr="002C5BF3" w:rsidRDefault="002C5BF3" w:rsidP="004B4076">
            <w:pPr>
              <w:widowControl w:val="0"/>
              <w:autoSpaceDE w:val="0"/>
              <w:autoSpaceDN w:val="0"/>
              <w:adjustRightInd w:val="0"/>
              <w:spacing w:line="260" w:lineRule="exact"/>
              <w:rPr>
                <w:rFonts w:ascii="Times New Roman" w:eastAsia="Times New Roman" w:hAnsi="Times New Roman" w:cs="Times New Roman"/>
                <w:b/>
                <w:sz w:val="24"/>
                <w:szCs w:val="24"/>
              </w:rPr>
            </w:pPr>
            <w:r w:rsidRPr="002C5BF3">
              <w:rPr>
                <w:rFonts w:ascii="Times New Roman" w:eastAsia="Times New Roman" w:hAnsi="Times New Roman" w:cs="Times New Roman"/>
                <w:b/>
                <w:sz w:val="24"/>
                <w:szCs w:val="24"/>
              </w:rPr>
              <w:t>Valstybės lėšos</w:t>
            </w:r>
            <w:r>
              <w:rPr>
                <w:rFonts w:ascii="Times New Roman" w:eastAsia="Times New Roman" w:hAnsi="Times New Roman" w:cs="Times New Roman"/>
                <w:b/>
                <w:sz w:val="24"/>
                <w:szCs w:val="24"/>
              </w:rPr>
              <w:t>, iš viso</w:t>
            </w:r>
          </w:p>
        </w:tc>
        <w:tc>
          <w:tcPr>
            <w:tcW w:w="1559" w:type="dxa"/>
          </w:tcPr>
          <w:p w:rsidR="0053393D" w:rsidRDefault="002C5BF3"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36860</w:t>
            </w:r>
          </w:p>
        </w:tc>
        <w:tc>
          <w:tcPr>
            <w:tcW w:w="1560" w:type="dxa"/>
          </w:tcPr>
          <w:p w:rsidR="0053393D"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43680</w:t>
            </w:r>
          </w:p>
        </w:tc>
        <w:tc>
          <w:tcPr>
            <w:tcW w:w="1559" w:type="dxa"/>
          </w:tcPr>
          <w:p w:rsidR="0053393D"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44000</w:t>
            </w:r>
          </w:p>
        </w:tc>
        <w:tc>
          <w:tcPr>
            <w:tcW w:w="1411" w:type="dxa"/>
          </w:tcPr>
          <w:p w:rsidR="0053393D"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44000</w:t>
            </w:r>
          </w:p>
        </w:tc>
      </w:tr>
      <w:tr w:rsidR="0053393D" w:rsidTr="006B7759">
        <w:tc>
          <w:tcPr>
            <w:tcW w:w="3402" w:type="dxa"/>
          </w:tcPr>
          <w:p w:rsidR="0053393D" w:rsidRPr="0053393D" w:rsidRDefault="0053393D" w:rsidP="004B4076">
            <w:pPr>
              <w:widowControl w:val="0"/>
              <w:autoSpaceDE w:val="0"/>
              <w:autoSpaceDN w:val="0"/>
              <w:adjustRightInd w:val="0"/>
              <w:spacing w:line="260" w:lineRule="exact"/>
              <w:rPr>
                <w:rFonts w:ascii="Times New Roman" w:eastAsia="Times New Roman" w:hAnsi="Times New Roman" w:cs="Times New Roman"/>
                <w:b/>
                <w:sz w:val="24"/>
                <w:szCs w:val="24"/>
              </w:rPr>
            </w:pPr>
            <w:r w:rsidRPr="0053393D">
              <w:rPr>
                <w:rFonts w:ascii="Times New Roman" w:eastAsia="Times New Roman" w:hAnsi="Times New Roman" w:cs="Times New Roman"/>
                <w:b/>
                <w:sz w:val="24"/>
                <w:szCs w:val="24"/>
              </w:rPr>
              <w:t>2.2. Kiti šaltiniai (iš viso):</w:t>
            </w:r>
          </w:p>
        </w:tc>
        <w:tc>
          <w:tcPr>
            <w:tcW w:w="1559" w:type="dxa"/>
          </w:tcPr>
          <w:p w:rsidR="0053393D"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w:t>
            </w:r>
          </w:p>
        </w:tc>
        <w:tc>
          <w:tcPr>
            <w:tcW w:w="1560" w:type="dxa"/>
          </w:tcPr>
          <w:p w:rsidR="0053393D"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w:t>
            </w:r>
          </w:p>
        </w:tc>
        <w:tc>
          <w:tcPr>
            <w:tcW w:w="1559" w:type="dxa"/>
          </w:tcPr>
          <w:p w:rsidR="0053393D"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w:t>
            </w:r>
          </w:p>
        </w:tc>
        <w:tc>
          <w:tcPr>
            <w:tcW w:w="1411" w:type="dxa"/>
          </w:tcPr>
          <w:p w:rsidR="0053393D" w:rsidRDefault="00803615" w:rsidP="00CD4B67">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w:t>
            </w:r>
          </w:p>
        </w:tc>
      </w:tr>
      <w:tr w:rsidR="0053393D" w:rsidTr="006B7759">
        <w:tc>
          <w:tcPr>
            <w:tcW w:w="3402" w:type="dxa"/>
          </w:tcPr>
          <w:p w:rsidR="0053393D" w:rsidRPr="0053393D" w:rsidRDefault="0053393D" w:rsidP="004B4076">
            <w:pPr>
              <w:widowControl w:val="0"/>
              <w:autoSpaceDE w:val="0"/>
              <w:autoSpaceDN w:val="0"/>
              <w:adjustRightInd w:val="0"/>
              <w:spacing w:line="260" w:lineRule="exact"/>
              <w:rPr>
                <w:rFonts w:ascii="Times New Roman" w:eastAsia="Times New Roman" w:hAnsi="Times New Roman" w:cs="Times New Roman"/>
                <w:sz w:val="24"/>
                <w:szCs w:val="24"/>
              </w:rPr>
            </w:pPr>
            <w:r w:rsidRPr="0053393D">
              <w:rPr>
                <w:rFonts w:ascii="Times New Roman" w:eastAsia="Times New Roman" w:hAnsi="Times New Roman" w:cs="Times New Roman"/>
                <w:sz w:val="24"/>
                <w:szCs w:val="24"/>
              </w:rPr>
              <w:t>2.2.2. Kiti finansavimo šaltiniai</w:t>
            </w:r>
            <w:r w:rsidR="00803615">
              <w:rPr>
                <w:rFonts w:ascii="Times New Roman" w:eastAsia="Times New Roman" w:hAnsi="Times New Roman" w:cs="Times New Roman"/>
                <w:sz w:val="24"/>
                <w:szCs w:val="24"/>
              </w:rPr>
              <w:t xml:space="preserve"> GPM 2%</w:t>
            </w:r>
          </w:p>
        </w:tc>
        <w:tc>
          <w:tcPr>
            <w:tcW w:w="1559" w:type="dxa"/>
          </w:tcPr>
          <w:p w:rsidR="0053393D" w:rsidRPr="00803615" w:rsidRDefault="00803615" w:rsidP="00CD4B67">
            <w:pPr>
              <w:widowControl w:val="0"/>
              <w:autoSpaceDE w:val="0"/>
              <w:autoSpaceDN w:val="0"/>
              <w:adjustRightInd w:val="0"/>
              <w:spacing w:line="2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1560" w:type="dxa"/>
          </w:tcPr>
          <w:p w:rsidR="0053393D" w:rsidRPr="00803615" w:rsidRDefault="00803615" w:rsidP="00CD4B67">
            <w:pPr>
              <w:widowControl w:val="0"/>
              <w:autoSpaceDE w:val="0"/>
              <w:autoSpaceDN w:val="0"/>
              <w:adjustRightInd w:val="0"/>
              <w:spacing w:line="260" w:lineRule="exact"/>
              <w:jc w:val="center"/>
              <w:rPr>
                <w:rFonts w:ascii="Times New Roman" w:eastAsia="Times New Roman" w:hAnsi="Times New Roman" w:cs="Times New Roman"/>
                <w:sz w:val="24"/>
                <w:szCs w:val="24"/>
              </w:rPr>
            </w:pPr>
            <w:r w:rsidRPr="00803615">
              <w:rPr>
                <w:rFonts w:ascii="Times New Roman" w:eastAsia="Times New Roman" w:hAnsi="Times New Roman" w:cs="Times New Roman"/>
                <w:sz w:val="24"/>
                <w:szCs w:val="24"/>
              </w:rPr>
              <w:t>320</w:t>
            </w:r>
          </w:p>
        </w:tc>
        <w:tc>
          <w:tcPr>
            <w:tcW w:w="1559" w:type="dxa"/>
          </w:tcPr>
          <w:p w:rsidR="0053393D" w:rsidRPr="00803615" w:rsidRDefault="00803615" w:rsidP="00CD4B67">
            <w:pPr>
              <w:widowControl w:val="0"/>
              <w:autoSpaceDE w:val="0"/>
              <w:autoSpaceDN w:val="0"/>
              <w:adjustRightInd w:val="0"/>
              <w:spacing w:line="260" w:lineRule="exact"/>
              <w:jc w:val="center"/>
              <w:rPr>
                <w:rFonts w:ascii="Times New Roman" w:eastAsia="Times New Roman" w:hAnsi="Times New Roman" w:cs="Times New Roman"/>
                <w:sz w:val="24"/>
                <w:szCs w:val="24"/>
              </w:rPr>
            </w:pPr>
            <w:r w:rsidRPr="00803615">
              <w:rPr>
                <w:rFonts w:ascii="Times New Roman" w:eastAsia="Times New Roman" w:hAnsi="Times New Roman" w:cs="Times New Roman"/>
                <w:sz w:val="24"/>
                <w:szCs w:val="24"/>
              </w:rPr>
              <w:t>320</w:t>
            </w:r>
          </w:p>
        </w:tc>
        <w:tc>
          <w:tcPr>
            <w:tcW w:w="1411" w:type="dxa"/>
          </w:tcPr>
          <w:p w:rsidR="0053393D" w:rsidRPr="00803615" w:rsidRDefault="00803615" w:rsidP="00CD4B67">
            <w:pPr>
              <w:widowControl w:val="0"/>
              <w:autoSpaceDE w:val="0"/>
              <w:autoSpaceDN w:val="0"/>
              <w:adjustRightInd w:val="0"/>
              <w:spacing w:line="260" w:lineRule="exact"/>
              <w:jc w:val="center"/>
              <w:rPr>
                <w:rFonts w:ascii="Times New Roman" w:eastAsia="Times New Roman" w:hAnsi="Times New Roman" w:cs="Times New Roman"/>
                <w:sz w:val="24"/>
                <w:szCs w:val="24"/>
              </w:rPr>
            </w:pPr>
            <w:r w:rsidRPr="00803615">
              <w:rPr>
                <w:rFonts w:ascii="Times New Roman" w:eastAsia="Times New Roman" w:hAnsi="Times New Roman" w:cs="Times New Roman"/>
                <w:sz w:val="24"/>
                <w:szCs w:val="24"/>
              </w:rPr>
              <w:t>320</w:t>
            </w:r>
          </w:p>
        </w:tc>
      </w:tr>
    </w:tbl>
    <w:p w:rsidR="00F27FB1" w:rsidRDefault="00F27FB1" w:rsidP="00493475">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p w:rsidR="00BA0DE7" w:rsidRDefault="00BA0DE7" w:rsidP="00493475">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p w:rsidR="009905B9" w:rsidRDefault="009905B9" w:rsidP="00493475">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p w:rsidR="009905B9" w:rsidRDefault="009905B9" w:rsidP="00493475">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p w:rsidR="009905B9" w:rsidRDefault="009905B9" w:rsidP="00493475">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tbl>
      <w:tblPr>
        <w:tblStyle w:val="Lentelstinklelis"/>
        <w:tblW w:w="0" w:type="auto"/>
        <w:tblInd w:w="120" w:type="dxa"/>
        <w:tblLook w:val="04A0" w:firstRow="1" w:lastRow="0" w:firstColumn="1" w:lastColumn="0" w:noHBand="0" w:noVBand="1"/>
      </w:tblPr>
      <w:tblGrid>
        <w:gridCol w:w="3277"/>
        <w:gridCol w:w="4658"/>
        <w:gridCol w:w="1573"/>
      </w:tblGrid>
      <w:tr w:rsidR="000B3232" w:rsidTr="00C507FC">
        <w:tc>
          <w:tcPr>
            <w:tcW w:w="9508" w:type="dxa"/>
            <w:gridSpan w:val="3"/>
          </w:tcPr>
          <w:p w:rsidR="000B3232" w:rsidRDefault="0053734F" w:rsidP="0053734F">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UGDYMO TURINIO ĮGYVENDINIMO PROGRAMA</w:t>
            </w:r>
            <w:r w:rsidR="00492BA0">
              <w:rPr>
                <w:rFonts w:ascii="Times New Roman" w:eastAsia="Times New Roman" w:hAnsi="Times New Roman" w:cs="Times New Roman"/>
                <w:b/>
                <w:sz w:val="24"/>
                <w:szCs w:val="24"/>
              </w:rPr>
              <w:t xml:space="preserve"> (01)</w:t>
            </w:r>
          </w:p>
          <w:p w:rsidR="00492BA0" w:rsidRDefault="00492BA0" w:rsidP="0053734F">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r>
      <w:tr w:rsidR="000B3232" w:rsidTr="000B3232">
        <w:tc>
          <w:tcPr>
            <w:tcW w:w="3277" w:type="dxa"/>
          </w:tcPr>
          <w:p w:rsidR="000B3232" w:rsidRDefault="000B3232" w:rsidP="000B3232">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Biudžetiniai metai</w:t>
            </w:r>
          </w:p>
        </w:tc>
        <w:tc>
          <w:tcPr>
            <w:tcW w:w="6231" w:type="dxa"/>
            <w:gridSpan w:val="2"/>
          </w:tcPr>
          <w:p w:rsidR="000B3232" w:rsidRPr="0018191D" w:rsidRDefault="000B3232" w:rsidP="000B32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sidRPr="0018191D">
              <w:rPr>
                <w:rFonts w:ascii="Times New Roman" w:eastAsia="Times New Roman" w:hAnsi="Times New Roman" w:cs="Times New Roman"/>
                <w:sz w:val="24"/>
                <w:szCs w:val="24"/>
              </w:rPr>
              <w:t xml:space="preserve"> metai</w:t>
            </w:r>
          </w:p>
        </w:tc>
      </w:tr>
      <w:tr w:rsidR="000B3232" w:rsidTr="000B3232">
        <w:tc>
          <w:tcPr>
            <w:tcW w:w="3277" w:type="dxa"/>
          </w:tcPr>
          <w:p w:rsidR="000B3232" w:rsidRPr="0018191D" w:rsidRDefault="000B3232" w:rsidP="000B3232">
            <w:pPr>
              <w:jc w:val="both"/>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Asignavimų valdytojas</w:t>
            </w:r>
          </w:p>
        </w:tc>
        <w:tc>
          <w:tcPr>
            <w:tcW w:w="6231" w:type="dxa"/>
            <w:gridSpan w:val="2"/>
          </w:tcPr>
          <w:p w:rsidR="000B3232" w:rsidRDefault="000B3232" w:rsidP="000B3232">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Semeliškių vaikų </w:t>
            </w:r>
            <w:r w:rsidRPr="0018191D">
              <w:rPr>
                <w:rFonts w:ascii="Times New Roman" w:eastAsia="Times New Roman" w:hAnsi="Times New Roman" w:cs="Times New Roman"/>
                <w:sz w:val="24"/>
                <w:szCs w:val="24"/>
              </w:rPr>
              <w:t>darž</w:t>
            </w:r>
            <w:r>
              <w:rPr>
                <w:rFonts w:ascii="Times New Roman" w:eastAsia="Times New Roman" w:hAnsi="Times New Roman" w:cs="Times New Roman"/>
                <w:sz w:val="24"/>
                <w:szCs w:val="24"/>
              </w:rPr>
              <w:t>elio „Gandriukas</w:t>
            </w:r>
            <w:r w:rsidRPr="0018191D">
              <w:rPr>
                <w:rFonts w:ascii="Times New Roman" w:eastAsia="Times New Roman" w:hAnsi="Times New Roman" w:cs="Times New Roman"/>
                <w:sz w:val="24"/>
                <w:szCs w:val="24"/>
              </w:rPr>
              <w:t>“ direktorė</w:t>
            </w:r>
          </w:p>
        </w:tc>
      </w:tr>
      <w:tr w:rsidR="000B3232" w:rsidTr="000B3232">
        <w:tc>
          <w:tcPr>
            <w:tcW w:w="3277" w:type="dxa"/>
          </w:tcPr>
          <w:p w:rsidR="000B3232" w:rsidRPr="0018191D" w:rsidRDefault="000B3232" w:rsidP="000B3232">
            <w:pPr>
              <w:jc w:val="both"/>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Vykdytojas (-ai)</w:t>
            </w:r>
          </w:p>
        </w:tc>
        <w:tc>
          <w:tcPr>
            <w:tcW w:w="6231" w:type="dxa"/>
            <w:gridSpan w:val="2"/>
          </w:tcPr>
          <w:p w:rsidR="000B3232" w:rsidRDefault="000B3232" w:rsidP="000B3232">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Semeliškių vaikų darželio  „Gandriukas</w:t>
            </w:r>
            <w:r w:rsidRPr="0018191D">
              <w:rPr>
                <w:rFonts w:ascii="Times New Roman" w:eastAsia="Times New Roman" w:hAnsi="Times New Roman" w:cs="Times New Roman"/>
                <w:sz w:val="24"/>
                <w:szCs w:val="24"/>
              </w:rPr>
              <w:t>“ pedagogai</w:t>
            </w:r>
            <w:r>
              <w:rPr>
                <w:rFonts w:ascii="Times New Roman" w:eastAsia="Times New Roman" w:hAnsi="Times New Roman" w:cs="Times New Roman"/>
                <w:sz w:val="24"/>
                <w:szCs w:val="24"/>
              </w:rPr>
              <w:t xml:space="preserve"> ir aptarnaujantis personalas</w:t>
            </w:r>
          </w:p>
        </w:tc>
      </w:tr>
      <w:tr w:rsidR="000B3232" w:rsidTr="000B3232">
        <w:tc>
          <w:tcPr>
            <w:tcW w:w="3277" w:type="dxa"/>
          </w:tcPr>
          <w:p w:rsidR="000B3232" w:rsidRDefault="000B3232" w:rsidP="000B3232">
            <w:pPr>
              <w:widowControl w:val="0"/>
              <w:autoSpaceDE w:val="0"/>
              <w:autoSpaceDN w:val="0"/>
              <w:adjustRightInd w:val="0"/>
              <w:spacing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Pareigybių skaičius, reikalingas įgyvendinti šią programą</w:t>
            </w:r>
          </w:p>
        </w:tc>
        <w:tc>
          <w:tcPr>
            <w:tcW w:w="6231" w:type="dxa"/>
            <w:gridSpan w:val="2"/>
          </w:tcPr>
          <w:p w:rsidR="000B3232" w:rsidRPr="007548CD" w:rsidRDefault="003720CD" w:rsidP="000B3232">
            <w:pPr>
              <w:jc w:val="both"/>
              <w:rPr>
                <w:rFonts w:ascii="Times New Roman" w:eastAsia="Times New Roman" w:hAnsi="Times New Roman" w:cs="Times New Roman"/>
                <w:color w:val="008000"/>
                <w:sz w:val="24"/>
                <w:szCs w:val="24"/>
              </w:rPr>
            </w:pPr>
            <w:r>
              <w:rPr>
                <w:rFonts w:ascii="Times New Roman" w:eastAsia="Times New Roman" w:hAnsi="Times New Roman" w:cs="Times New Roman"/>
                <w:sz w:val="24"/>
                <w:szCs w:val="24"/>
              </w:rPr>
              <w:t>4,1</w:t>
            </w:r>
            <w:r w:rsidR="000B3232">
              <w:rPr>
                <w:rFonts w:ascii="Times New Roman" w:eastAsia="Times New Roman" w:hAnsi="Times New Roman" w:cs="Times New Roman"/>
                <w:sz w:val="24"/>
                <w:szCs w:val="24"/>
              </w:rPr>
              <w:t>25 etatai</w:t>
            </w:r>
            <w:r>
              <w:rPr>
                <w:rFonts w:ascii="Times New Roman" w:eastAsia="Times New Roman" w:hAnsi="Times New Roman" w:cs="Times New Roman"/>
                <w:sz w:val="24"/>
                <w:szCs w:val="24"/>
              </w:rPr>
              <w:t xml:space="preserve"> pedagoginių pareigybių, ir 6,6</w:t>
            </w:r>
            <w:r w:rsidR="009905B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9905B9">
              <w:rPr>
                <w:rFonts w:ascii="Times New Roman" w:eastAsia="Times New Roman" w:hAnsi="Times New Roman" w:cs="Times New Roman"/>
                <w:sz w:val="24"/>
                <w:szCs w:val="24"/>
              </w:rPr>
              <w:t xml:space="preserve"> aptarnaujančio personalo pareigybių</w:t>
            </w:r>
          </w:p>
          <w:p w:rsidR="000B3232" w:rsidRDefault="000B3232" w:rsidP="000B3232">
            <w:pPr>
              <w:widowControl w:val="0"/>
              <w:autoSpaceDE w:val="0"/>
              <w:autoSpaceDN w:val="0"/>
              <w:adjustRightInd w:val="0"/>
              <w:spacing w:line="260" w:lineRule="exact"/>
              <w:rPr>
                <w:rFonts w:ascii="Times New Roman" w:eastAsia="Times New Roman" w:hAnsi="Times New Roman" w:cs="Times New Roman"/>
                <w:b/>
                <w:sz w:val="24"/>
                <w:szCs w:val="24"/>
              </w:rPr>
            </w:pPr>
          </w:p>
        </w:tc>
      </w:tr>
      <w:tr w:rsidR="000B3232" w:rsidTr="000B3232">
        <w:tc>
          <w:tcPr>
            <w:tcW w:w="3277" w:type="dxa"/>
          </w:tcPr>
          <w:p w:rsidR="000B3232" w:rsidRPr="0018191D" w:rsidRDefault="000B3232" w:rsidP="000B3232">
            <w:pPr>
              <w:widowControl w:val="0"/>
              <w:autoSpaceDE w:val="0"/>
              <w:autoSpaceDN w:val="0"/>
              <w:adjustRightInd w:val="0"/>
              <w:spacing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Programos koordinatorius</w:t>
            </w:r>
          </w:p>
        </w:tc>
        <w:tc>
          <w:tcPr>
            <w:tcW w:w="6231" w:type="dxa"/>
            <w:gridSpan w:val="2"/>
          </w:tcPr>
          <w:p w:rsidR="000B3232" w:rsidRDefault="000B3232" w:rsidP="000B32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Angelė Budėnienė</w:t>
            </w:r>
          </w:p>
        </w:tc>
      </w:tr>
      <w:tr w:rsidR="0053734F" w:rsidTr="00327577">
        <w:tc>
          <w:tcPr>
            <w:tcW w:w="9508" w:type="dxa"/>
            <w:gridSpan w:val="3"/>
          </w:tcPr>
          <w:p w:rsidR="0053734F" w:rsidRDefault="0053734F" w:rsidP="000B3232">
            <w:pPr>
              <w:jc w:val="both"/>
              <w:rPr>
                <w:rFonts w:ascii="Times New Roman" w:eastAsia="Times New Roman" w:hAnsi="Times New Roman" w:cs="Times New Roman"/>
                <w:b/>
                <w:sz w:val="24"/>
                <w:szCs w:val="24"/>
              </w:rPr>
            </w:pPr>
          </w:p>
          <w:p w:rsidR="0053734F" w:rsidRDefault="0053734F" w:rsidP="000B3232">
            <w:pPr>
              <w:jc w:val="both"/>
              <w:rPr>
                <w:rFonts w:ascii="Times New Roman" w:eastAsia="Times New Roman" w:hAnsi="Times New Roman" w:cs="Times New Roman"/>
                <w:b/>
                <w:sz w:val="24"/>
                <w:szCs w:val="24"/>
              </w:rPr>
            </w:pPr>
            <w:r w:rsidRPr="0053734F">
              <w:rPr>
                <w:rFonts w:ascii="Times New Roman" w:eastAsia="Times New Roman" w:hAnsi="Times New Roman" w:cs="Times New Roman"/>
                <w:b/>
                <w:sz w:val="24"/>
                <w:szCs w:val="24"/>
              </w:rPr>
              <w:t>Programos rengimo argumentai</w:t>
            </w:r>
          </w:p>
          <w:p w:rsidR="0053734F" w:rsidRDefault="0053734F" w:rsidP="000B3232">
            <w:pPr>
              <w:jc w:val="both"/>
              <w:rPr>
                <w:rFonts w:ascii="Times New Roman" w:eastAsia="Times New Roman" w:hAnsi="Times New Roman" w:cs="Times New Roman"/>
                <w:sz w:val="24"/>
                <w:szCs w:val="24"/>
              </w:rPr>
            </w:pPr>
            <w:r w:rsidRPr="0018191D">
              <w:rPr>
                <w:rFonts w:ascii="Times New Roman" w:eastAsia="Times New Roman" w:hAnsi="Times New Roman" w:cs="Times New Roman"/>
                <w:sz w:val="24"/>
                <w:szCs w:val="24"/>
              </w:rPr>
              <w:t xml:space="preserve">Programa </w:t>
            </w:r>
            <w:r>
              <w:rPr>
                <w:rFonts w:ascii="Times New Roman" w:eastAsia="Times New Roman" w:hAnsi="Times New Roman" w:cs="Times New Roman"/>
                <w:sz w:val="24"/>
                <w:szCs w:val="24"/>
              </w:rPr>
              <w:t>tęstinė. Šia programa siekiama įgyvendinti darželio „Gandriukas“ metinius veiklos planus, ugdant vaikus pagal atnaujintą ikimokyklinio ugdymo programą. Programa padės tenkinti vaiko prigimtinius, kultūros, taip pat ir etninės, socialinius, pažintinius poreikius, garantuoti ugdymo proceso kokybę. Programa siekiama sutelkti organizacinius, finansinius ir žmogiškuosius resursus bendriems tikslams įgyvendinti. Stiprinsime materialinę darželio bazę.</w:t>
            </w:r>
          </w:p>
          <w:p w:rsidR="0053734F" w:rsidRPr="0053734F" w:rsidRDefault="0053734F" w:rsidP="000B3232">
            <w:pPr>
              <w:jc w:val="both"/>
              <w:rPr>
                <w:rFonts w:ascii="Times New Roman" w:eastAsia="Times New Roman" w:hAnsi="Times New Roman" w:cs="Times New Roman"/>
                <w:b/>
                <w:sz w:val="24"/>
                <w:szCs w:val="24"/>
              </w:rPr>
            </w:pPr>
          </w:p>
        </w:tc>
      </w:tr>
      <w:tr w:rsidR="001539E4" w:rsidTr="001539E4">
        <w:tc>
          <w:tcPr>
            <w:tcW w:w="7935" w:type="dxa"/>
            <w:gridSpan w:val="2"/>
          </w:tcPr>
          <w:p w:rsidR="001539E4" w:rsidRDefault="001539E4" w:rsidP="000B323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Ilgalaikis prioritetas (pagal Elektrėnų savivaldybės strateginį plėtros planą)</w:t>
            </w:r>
          </w:p>
          <w:p w:rsidR="001539E4" w:rsidRDefault="001539E4" w:rsidP="000B3232">
            <w:pPr>
              <w:jc w:val="both"/>
              <w:rPr>
                <w:rFonts w:ascii="Times New Roman" w:eastAsia="Times New Roman" w:hAnsi="Times New Roman" w:cs="Times New Roman"/>
                <w:b/>
                <w:sz w:val="24"/>
                <w:szCs w:val="24"/>
              </w:rPr>
            </w:pPr>
          </w:p>
        </w:tc>
        <w:tc>
          <w:tcPr>
            <w:tcW w:w="1573" w:type="dxa"/>
          </w:tcPr>
          <w:p w:rsidR="001539E4" w:rsidRDefault="001539E4" w:rsidP="001539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Ilgalaikio prioriteto kodas</w:t>
            </w:r>
          </w:p>
        </w:tc>
      </w:tr>
      <w:tr w:rsidR="001539E4" w:rsidTr="001539E4">
        <w:tc>
          <w:tcPr>
            <w:tcW w:w="7935" w:type="dxa"/>
            <w:gridSpan w:val="2"/>
          </w:tcPr>
          <w:p w:rsidR="001539E4" w:rsidRDefault="001539E4" w:rsidP="000B3232">
            <w:pPr>
              <w:jc w:val="both"/>
              <w:rPr>
                <w:rFonts w:ascii="Times New Roman" w:eastAsia="Times New Roman" w:hAnsi="Times New Roman" w:cs="Times New Roman"/>
                <w:sz w:val="24"/>
                <w:szCs w:val="24"/>
              </w:rPr>
            </w:pPr>
            <w:r w:rsidRPr="00732645">
              <w:rPr>
                <w:rFonts w:ascii="Times New Roman" w:eastAsia="Times New Roman" w:hAnsi="Times New Roman" w:cs="Times New Roman"/>
                <w:sz w:val="24"/>
                <w:szCs w:val="24"/>
              </w:rPr>
              <w:t>Visuomenės gyvenimo sąlygų kokybės gerinimas</w:t>
            </w:r>
          </w:p>
          <w:p w:rsidR="001539E4" w:rsidRDefault="001539E4" w:rsidP="000B3232">
            <w:pPr>
              <w:jc w:val="both"/>
              <w:rPr>
                <w:rFonts w:ascii="Times New Roman" w:eastAsia="Times New Roman" w:hAnsi="Times New Roman" w:cs="Times New Roman"/>
                <w:b/>
                <w:sz w:val="24"/>
                <w:szCs w:val="24"/>
              </w:rPr>
            </w:pPr>
          </w:p>
        </w:tc>
        <w:tc>
          <w:tcPr>
            <w:tcW w:w="1573" w:type="dxa"/>
          </w:tcPr>
          <w:p w:rsidR="001539E4" w:rsidRDefault="001539E4" w:rsidP="001539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1539E4" w:rsidTr="001539E4">
        <w:tc>
          <w:tcPr>
            <w:tcW w:w="7935" w:type="dxa"/>
            <w:gridSpan w:val="2"/>
          </w:tcPr>
          <w:p w:rsidR="001539E4" w:rsidRDefault="001539E4" w:rsidP="001539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Šia programa įgyvendinamas darželio strateginis tikslas</w:t>
            </w:r>
          </w:p>
          <w:p w:rsidR="001539E4" w:rsidRPr="00732645" w:rsidRDefault="001539E4" w:rsidP="001539E4">
            <w:pPr>
              <w:jc w:val="both"/>
              <w:rPr>
                <w:rFonts w:ascii="Times New Roman" w:eastAsia="Times New Roman" w:hAnsi="Times New Roman" w:cs="Times New Roman"/>
                <w:sz w:val="24"/>
                <w:szCs w:val="24"/>
              </w:rPr>
            </w:pPr>
            <w:r w:rsidRPr="00090DD7">
              <w:rPr>
                <w:rFonts w:ascii="Times New Roman" w:eastAsia="Times New Roman" w:hAnsi="Times New Roman" w:cs="Times New Roman"/>
                <w:sz w:val="24"/>
                <w:szCs w:val="20"/>
              </w:rPr>
              <w:t>Ikimokyklinio ugdymo kokybės gerinimas, orientuojantis į ugdytinių amžiaus tarpsnius</w:t>
            </w:r>
            <w:r w:rsidR="00966179">
              <w:rPr>
                <w:rFonts w:ascii="Times New Roman" w:eastAsia="Times New Roman" w:hAnsi="Times New Roman" w:cs="Times New Roman"/>
                <w:sz w:val="24"/>
                <w:szCs w:val="20"/>
              </w:rPr>
              <w:t>.</w:t>
            </w:r>
          </w:p>
        </w:tc>
        <w:tc>
          <w:tcPr>
            <w:tcW w:w="1573" w:type="dxa"/>
          </w:tcPr>
          <w:p w:rsidR="001539E4" w:rsidRDefault="001539E4" w:rsidP="001539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Strateginio</w:t>
            </w:r>
            <w:r w:rsidR="00135689">
              <w:rPr>
                <w:rFonts w:ascii="Times New Roman" w:eastAsia="Times New Roman" w:hAnsi="Times New Roman" w:cs="Times New Roman"/>
                <w:b/>
                <w:sz w:val="24"/>
                <w:szCs w:val="24"/>
              </w:rPr>
              <w:t xml:space="preserve"> tikslo kodas</w:t>
            </w:r>
          </w:p>
          <w:p w:rsidR="00135689" w:rsidRDefault="00135689" w:rsidP="001539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135689" w:rsidTr="001539E4">
        <w:tc>
          <w:tcPr>
            <w:tcW w:w="7935" w:type="dxa"/>
            <w:gridSpan w:val="2"/>
          </w:tcPr>
          <w:p w:rsidR="00135689" w:rsidRPr="0018191D" w:rsidRDefault="00135689" w:rsidP="00135689">
            <w:pPr>
              <w:jc w:val="both"/>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Programos tikslas</w:t>
            </w:r>
          </w:p>
          <w:p w:rsidR="00135689" w:rsidRPr="00B85AD8" w:rsidRDefault="00135689" w:rsidP="00B85AD8">
            <w:pPr>
              <w:tabs>
                <w:tab w:val="left" w:pos="1128"/>
              </w:tabs>
              <w:rPr>
                <w:rFonts w:ascii="Times New Roman" w:eastAsia="Times New Roman" w:hAnsi="Times New Roman" w:cs="Times New Roman"/>
                <w:sz w:val="24"/>
                <w:szCs w:val="24"/>
              </w:rPr>
            </w:pPr>
            <w:r w:rsidRPr="0018191D">
              <w:rPr>
                <w:rFonts w:ascii="Times New Roman" w:eastAsia="Times New Roman" w:hAnsi="Times New Roman" w:cs="Times New Roman"/>
                <w:sz w:val="24"/>
                <w:szCs w:val="24"/>
              </w:rPr>
              <w:t>Užt</w:t>
            </w:r>
            <w:r>
              <w:rPr>
                <w:rFonts w:ascii="Times New Roman" w:eastAsia="Times New Roman" w:hAnsi="Times New Roman" w:cs="Times New Roman"/>
                <w:sz w:val="24"/>
                <w:szCs w:val="24"/>
              </w:rPr>
              <w:t>ikrinti kokybišką ikimokyklinį ugdym</w:t>
            </w:r>
            <w:r w:rsidR="00B85AD8">
              <w:rPr>
                <w:rFonts w:ascii="Times New Roman" w:eastAsia="Times New Roman" w:hAnsi="Times New Roman" w:cs="Times New Roman"/>
                <w:sz w:val="24"/>
                <w:szCs w:val="24"/>
              </w:rPr>
              <w:t>ą, atitinkantį šiuolaikinio ugdymo tikslus.</w:t>
            </w:r>
          </w:p>
        </w:tc>
        <w:tc>
          <w:tcPr>
            <w:tcW w:w="1573" w:type="dxa"/>
          </w:tcPr>
          <w:p w:rsidR="00135689" w:rsidRDefault="00135689" w:rsidP="001539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Kodas</w:t>
            </w:r>
          </w:p>
          <w:p w:rsidR="00135689" w:rsidRDefault="00135689" w:rsidP="001539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r>
      <w:tr w:rsidR="00135689" w:rsidTr="00126FF2">
        <w:tc>
          <w:tcPr>
            <w:tcW w:w="9508" w:type="dxa"/>
            <w:gridSpan w:val="3"/>
          </w:tcPr>
          <w:p w:rsidR="00135689" w:rsidRDefault="00135689" w:rsidP="00FF1DF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Tikslo įgyvendinimo aprašymas</w:t>
            </w:r>
          </w:p>
          <w:p w:rsidR="00FF1DF5" w:rsidRDefault="00A938E0" w:rsidP="00FF1DF5">
            <w:pPr>
              <w:jc w:val="both"/>
              <w:rPr>
                <w:rFonts w:ascii="Times New Roman" w:eastAsia="Times New Roman" w:hAnsi="Times New Roman" w:cs="Times New Roman"/>
                <w:sz w:val="24"/>
                <w:szCs w:val="24"/>
              </w:rPr>
            </w:pPr>
            <w:r w:rsidRPr="00A938E0">
              <w:rPr>
                <w:rFonts w:ascii="Times New Roman" w:eastAsia="Times New Roman" w:hAnsi="Times New Roman" w:cs="Times New Roman"/>
                <w:sz w:val="24"/>
                <w:szCs w:val="24"/>
              </w:rPr>
              <w:t>Įgyvendinant šį tikslą bus skatinamas</w:t>
            </w:r>
            <w:r>
              <w:rPr>
                <w:rFonts w:ascii="Times New Roman" w:eastAsia="Times New Roman" w:hAnsi="Times New Roman" w:cs="Times New Roman"/>
                <w:sz w:val="24"/>
                <w:szCs w:val="24"/>
              </w:rPr>
              <w:t>:</w:t>
            </w:r>
          </w:p>
          <w:p w:rsidR="00006BB5" w:rsidRDefault="00AA66E6" w:rsidP="00FF1D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Pedagogų profesinių</w:t>
            </w:r>
            <w:r w:rsidR="00B85AD8">
              <w:rPr>
                <w:rFonts w:ascii="Times New Roman" w:eastAsia="Times New Roman" w:hAnsi="Times New Roman" w:cs="Times New Roman"/>
                <w:sz w:val="24"/>
                <w:szCs w:val="24"/>
              </w:rPr>
              <w:t xml:space="preserve"> kompetencijų, naujovių tobulinimas</w:t>
            </w:r>
            <w:r w:rsidR="00006BB5">
              <w:rPr>
                <w:rFonts w:ascii="Times New Roman" w:eastAsia="Times New Roman" w:hAnsi="Times New Roman" w:cs="Times New Roman"/>
                <w:sz w:val="24"/>
                <w:szCs w:val="24"/>
              </w:rPr>
              <w:t xml:space="preserve">, kurios padės per įvairias veiklos formas diegti pažangius, inovatyvius ugdymo metodus. </w:t>
            </w:r>
            <w:r w:rsidR="00A938E0">
              <w:rPr>
                <w:rFonts w:ascii="Times New Roman" w:eastAsia="Times New Roman" w:hAnsi="Times New Roman" w:cs="Times New Roman"/>
                <w:sz w:val="24"/>
                <w:szCs w:val="24"/>
              </w:rPr>
              <w:t>Kokybiškas ikimokyklinio ugdymo programų įgyvendinimas</w:t>
            </w:r>
            <w:r w:rsidR="00006BB5">
              <w:rPr>
                <w:rFonts w:ascii="Times New Roman" w:eastAsia="Times New Roman" w:hAnsi="Times New Roman" w:cs="Times New Roman"/>
                <w:sz w:val="24"/>
                <w:szCs w:val="24"/>
              </w:rPr>
              <w:t>, ugdant</w:t>
            </w:r>
            <w:r w:rsidR="00A938E0">
              <w:rPr>
                <w:rFonts w:ascii="Times New Roman" w:eastAsia="Times New Roman" w:hAnsi="Times New Roman" w:cs="Times New Roman"/>
                <w:sz w:val="24"/>
                <w:szCs w:val="24"/>
              </w:rPr>
              <w:t xml:space="preserve"> laisvą kūrybišką, aktyvų ir sveiką vaiką.</w:t>
            </w:r>
          </w:p>
          <w:p w:rsidR="00006BB5" w:rsidRPr="00DF1034" w:rsidRDefault="00006BB5" w:rsidP="00FF1DF5">
            <w:pPr>
              <w:pStyle w:val="Sraopastraipa"/>
              <w:spacing w:after="0" w:line="240" w:lineRule="auto"/>
              <w:jc w:val="both"/>
              <w:rPr>
                <w:rFonts w:ascii="Times New Roman" w:eastAsia="Times New Roman" w:hAnsi="Times New Roman" w:cs="Times New Roman"/>
                <w:b/>
                <w:sz w:val="24"/>
                <w:szCs w:val="24"/>
              </w:rPr>
            </w:pPr>
            <w:r w:rsidRPr="00426312">
              <w:rPr>
                <w:rFonts w:ascii="Times New Roman" w:eastAsia="Times New Roman" w:hAnsi="Times New Roman" w:cs="Times New Roman"/>
                <w:b/>
                <w:sz w:val="24"/>
                <w:szCs w:val="24"/>
              </w:rPr>
              <w:t>01.01. Uždavinys</w:t>
            </w:r>
            <w:r w:rsidRPr="00DF1034">
              <w:rPr>
                <w:rFonts w:ascii="Times New Roman" w:eastAsia="Times New Roman" w:hAnsi="Times New Roman" w:cs="Times New Roman"/>
                <w:b/>
                <w:sz w:val="24"/>
                <w:szCs w:val="24"/>
              </w:rPr>
              <w:t xml:space="preserve">. </w:t>
            </w:r>
            <w:r w:rsidR="00426312" w:rsidRPr="00DF1034">
              <w:rPr>
                <w:rFonts w:ascii="Times New Roman" w:eastAsia="Times New Roman" w:hAnsi="Times New Roman" w:cs="Times New Roman"/>
                <w:b/>
                <w:sz w:val="24"/>
                <w:szCs w:val="24"/>
              </w:rPr>
              <w:t>Organizuoti ir parinkti veiksmingą ir kūrybišką veiklą vaikams pagal amžių.</w:t>
            </w:r>
          </w:p>
          <w:p w:rsidR="00DF1034" w:rsidRDefault="00426312"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01.01.01 priemonė. Siekti vaikų </w:t>
            </w:r>
            <w:r w:rsidR="00E57555">
              <w:rPr>
                <w:rFonts w:ascii="Times New Roman" w:eastAsia="Times New Roman" w:hAnsi="Times New Roman" w:cs="Times New Roman"/>
                <w:sz w:val="24"/>
                <w:szCs w:val="24"/>
              </w:rPr>
              <w:t xml:space="preserve">pažangos, taikant šiuolaikines technologijas ugdomojoje veikloje. </w:t>
            </w:r>
          </w:p>
          <w:p w:rsidR="00426312" w:rsidRDefault="00DF1034"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01.01.02 priemonė. </w:t>
            </w:r>
            <w:r w:rsidR="00E57555">
              <w:rPr>
                <w:rFonts w:ascii="Times New Roman" w:eastAsia="Times New Roman" w:hAnsi="Times New Roman" w:cs="Times New Roman"/>
                <w:sz w:val="24"/>
                <w:szCs w:val="24"/>
              </w:rPr>
              <w:t>Vaikų saviraiškos galimybių plėtojimas, dalyvaujant savivaldybė</w:t>
            </w:r>
            <w:r>
              <w:rPr>
                <w:rFonts w:ascii="Times New Roman" w:eastAsia="Times New Roman" w:hAnsi="Times New Roman" w:cs="Times New Roman"/>
                <w:sz w:val="24"/>
                <w:szCs w:val="24"/>
              </w:rPr>
              <w:t>s, respublikos konkursuose, paro</w:t>
            </w:r>
            <w:r w:rsidR="00E57555">
              <w:rPr>
                <w:rFonts w:ascii="Times New Roman" w:eastAsia="Times New Roman" w:hAnsi="Times New Roman" w:cs="Times New Roman"/>
                <w:sz w:val="24"/>
                <w:szCs w:val="24"/>
              </w:rPr>
              <w:t>dose.</w:t>
            </w:r>
          </w:p>
          <w:p w:rsidR="00426312" w:rsidRDefault="00426312"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r w:rsidR="00DF1034">
              <w:rPr>
                <w:rFonts w:ascii="Times New Roman" w:eastAsia="Times New Roman" w:hAnsi="Times New Roman" w:cs="Times New Roman"/>
                <w:sz w:val="24"/>
                <w:szCs w:val="24"/>
              </w:rPr>
              <w:t>1.0</w:t>
            </w:r>
            <w:r w:rsidR="00515BB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priemonė. </w:t>
            </w:r>
            <w:r w:rsidR="00DF1034">
              <w:rPr>
                <w:rFonts w:ascii="Times New Roman" w:eastAsia="Times New Roman" w:hAnsi="Times New Roman" w:cs="Times New Roman"/>
                <w:sz w:val="24"/>
                <w:szCs w:val="24"/>
              </w:rPr>
              <w:t>Darželio erdvių</w:t>
            </w:r>
            <w:r w:rsidR="00966179">
              <w:rPr>
                <w:rFonts w:ascii="Times New Roman" w:eastAsia="Times New Roman" w:hAnsi="Times New Roman" w:cs="Times New Roman"/>
                <w:sz w:val="24"/>
                <w:szCs w:val="24"/>
              </w:rPr>
              <w:t xml:space="preserve"> panaudojimas vaikų saviraiškai</w:t>
            </w:r>
            <w:r w:rsidR="00DF1034">
              <w:rPr>
                <w:rFonts w:ascii="Times New Roman" w:eastAsia="Times New Roman" w:hAnsi="Times New Roman" w:cs="Times New Roman"/>
                <w:sz w:val="24"/>
                <w:szCs w:val="24"/>
              </w:rPr>
              <w:t>, kūrybiškumui ugdyti.</w:t>
            </w:r>
          </w:p>
          <w:p w:rsidR="00515BB1" w:rsidRDefault="00515BB1" w:rsidP="00FF1DF5">
            <w:pPr>
              <w:pStyle w:val="Sraopastraipa"/>
              <w:spacing w:after="0" w:line="240" w:lineRule="auto"/>
              <w:jc w:val="both"/>
              <w:rPr>
                <w:rFonts w:ascii="Times New Roman" w:eastAsia="Times New Roman" w:hAnsi="Times New Roman" w:cs="Times New Roman"/>
                <w:b/>
                <w:sz w:val="24"/>
                <w:szCs w:val="24"/>
              </w:rPr>
            </w:pPr>
            <w:r w:rsidRPr="00515BB1">
              <w:rPr>
                <w:rFonts w:ascii="Times New Roman" w:eastAsia="Times New Roman" w:hAnsi="Times New Roman" w:cs="Times New Roman"/>
                <w:b/>
                <w:sz w:val="24"/>
                <w:szCs w:val="24"/>
              </w:rPr>
              <w:t>Produkto kriterijai</w:t>
            </w:r>
            <w:r>
              <w:rPr>
                <w:rFonts w:ascii="Times New Roman" w:eastAsia="Times New Roman" w:hAnsi="Times New Roman" w:cs="Times New Roman"/>
                <w:b/>
                <w:sz w:val="24"/>
                <w:szCs w:val="24"/>
              </w:rPr>
              <w:t>:</w:t>
            </w:r>
          </w:p>
          <w:p w:rsidR="00515BB1" w:rsidRDefault="00515BB1" w:rsidP="00FF1DF5">
            <w:pPr>
              <w:pStyle w:val="Sraopastraipa"/>
              <w:spacing w:after="0" w:line="240" w:lineRule="auto"/>
              <w:jc w:val="both"/>
              <w:rPr>
                <w:rFonts w:ascii="Times New Roman" w:eastAsia="Times New Roman" w:hAnsi="Times New Roman" w:cs="Times New Roman"/>
                <w:sz w:val="24"/>
                <w:szCs w:val="24"/>
              </w:rPr>
            </w:pPr>
            <w:r w:rsidRPr="00515BB1">
              <w:rPr>
                <w:rFonts w:ascii="Times New Roman" w:eastAsia="Times New Roman" w:hAnsi="Times New Roman" w:cs="Times New Roman"/>
                <w:sz w:val="24"/>
                <w:szCs w:val="24"/>
              </w:rPr>
              <w:t>1. Inovatyvių</w:t>
            </w:r>
            <w:r>
              <w:rPr>
                <w:rFonts w:ascii="Times New Roman" w:eastAsia="Times New Roman" w:hAnsi="Times New Roman" w:cs="Times New Roman"/>
                <w:sz w:val="24"/>
                <w:szCs w:val="24"/>
              </w:rPr>
              <w:t xml:space="preserve"> </w:t>
            </w:r>
            <w:r w:rsidRPr="00515BB1">
              <w:rPr>
                <w:rFonts w:ascii="Times New Roman" w:eastAsia="Times New Roman" w:hAnsi="Times New Roman" w:cs="Times New Roman"/>
                <w:sz w:val="24"/>
                <w:szCs w:val="24"/>
              </w:rPr>
              <w:t xml:space="preserve"> priemo</w:t>
            </w:r>
            <w:r w:rsidR="002E125C">
              <w:rPr>
                <w:rFonts w:ascii="Times New Roman" w:eastAsia="Times New Roman" w:hAnsi="Times New Roman" w:cs="Times New Roman"/>
                <w:sz w:val="24"/>
                <w:szCs w:val="24"/>
              </w:rPr>
              <w:t>nių panaudojimas ugdymo procese skaičius</w:t>
            </w:r>
            <w:r w:rsidR="00966179">
              <w:rPr>
                <w:rFonts w:ascii="Times New Roman" w:eastAsia="Times New Roman" w:hAnsi="Times New Roman" w:cs="Times New Roman"/>
                <w:sz w:val="24"/>
                <w:szCs w:val="24"/>
              </w:rPr>
              <w:t>.</w:t>
            </w:r>
          </w:p>
          <w:p w:rsidR="00515BB1" w:rsidRDefault="00515BB1"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Vaikų skaičius dalyvaujant parodose, konkursuose.</w:t>
            </w:r>
          </w:p>
          <w:p w:rsidR="002E125C" w:rsidRPr="0018191D" w:rsidRDefault="002E125C" w:rsidP="00FF1DF5">
            <w:pPr>
              <w:tabs>
                <w:tab w:val="left" w:pos="1128"/>
              </w:tabs>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 Vaikų</w:t>
            </w:r>
            <w:r w:rsidRPr="0018191D">
              <w:rPr>
                <w:rFonts w:ascii="Times New Roman" w:eastAsia="Times New Roman" w:hAnsi="Times New Roman" w:cs="Times New Roman"/>
                <w:bCs/>
                <w:color w:val="000000"/>
                <w:sz w:val="24"/>
                <w:szCs w:val="24"/>
              </w:rPr>
              <w:t xml:space="preserve"> dalis, ugdomų pagal ikimokyklinio </w:t>
            </w:r>
            <w:r>
              <w:rPr>
                <w:rFonts w:ascii="Times New Roman" w:eastAsia="Times New Roman" w:hAnsi="Times New Roman" w:cs="Times New Roman"/>
                <w:bCs/>
                <w:color w:val="000000"/>
                <w:sz w:val="24"/>
                <w:szCs w:val="24"/>
              </w:rPr>
              <w:t>ugdymo programą</w:t>
            </w:r>
            <w:r w:rsidRPr="0018191D">
              <w:rPr>
                <w:rFonts w:ascii="Times New Roman" w:eastAsia="Times New Roman" w:hAnsi="Times New Roman" w:cs="Times New Roman"/>
                <w:bCs/>
                <w:color w:val="000000"/>
                <w:sz w:val="24"/>
                <w:szCs w:val="24"/>
              </w:rPr>
              <w:t xml:space="preserve"> padarė pažangą (proc.).</w:t>
            </w:r>
          </w:p>
          <w:p w:rsidR="00515BB1" w:rsidRPr="00515BB1" w:rsidRDefault="00515BB1" w:rsidP="00FF1DF5">
            <w:pPr>
              <w:pStyle w:val="Sraopastraipa"/>
              <w:spacing w:after="0" w:line="240" w:lineRule="auto"/>
              <w:jc w:val="both"/>
              <w:rPr>
                <w:rFonts w:ascii="Times New Roman" w:eastAsia="Times New Roman" w:hAnsi="Times New Roman" w:cs="Times New Roman"/>
                <w:sz w:val="24"/>
                <w:szCs w:val="24"/>
              </w:rPr>
            </w:pPr>
          </w:p>
          <w:p w:rsidR="00DF1034" w:rsidRDefault="00DF1034" w:rsidP="00FF1DF5">
            <w:pPr>
              <w:pStyle w:val="Sraopastraipa"/>
              <w:spacing w:after="0" w:line="240" w:lineRule="auto"/>
              <w:jc w:val="both"/>
              <w:rPr>
                <w:rFonts w:ascii="Times New Roman" w:eastAsia="Times New Roman" w:hAnsi="Times New Roman" w:cs="Times New Roman"/>
                <w:b/>
                <w:sz w:val="24"/>
                <w:szCs w:val="24"/>
              </w:rPr>
            </w:pPr>
            <w:r w:rsidRPr="00DF1034">
              <w:rPr>
                <w:rFonts w:ascii="Times New Roman" w:eastAsia="Times New Roman" w:hAnsi="Times New Roman" w:cs="Times New Roman"/>
                <w:b/>
                <w:sz w:val="24"/>
                <w:szCs w:val="24"/>
              </w:rPr>
              <w:t>01.02</w:t>
            </w:r>
            <w:r>
              <w:rPr>
                <w:rFonts w:ascii="Times New Roman" w:eastAsia="Times New Roman" w:hAnsi="Times New Roman" w:cs="Times New Roman"/>
                <w:b/>
                <w:sz w:val="24"/>
                <w:szCs w:val="24"/>
              </w:rPr>
              <w:t>. U</w:t>
            </w:r>
            <w:r w:rsidRPr="00DF1034">
              <w:rPr>
                <w:rFonts w:ascii="Times New Roman" w:eastAsia="Times New Roman" w:hAnsi="Times New Roman" w:cs="Times New Roman"/>
                <w:b/>
                <w:sz w:val="24"/>
                <w:szCs w:val="24"/>
              </w:rPr>
              <w:t>ždavinys</w:t>
            </w:r>
            <w:r>
              <w:rPr>
                <w:rFonts w:ascii="Times New Roman" w:eastAsia="Times New Roman" w:hAnsi="Times New Roman" w:cs="Times New Roman"/>
                <w:b/>
                <w:sz w:val="24"/>
                <w:szCs w:val="24"/>
              </w:rPr>
              <w:t>. Bendraujant su socialiniais partneriais siekti efektyvios pagalbos vaikui ir šeimai.</w:t>
            </w:r>
          </w:p>
          <w:p w:rsidR="00DF1034" w:rsidRDefault="00DF1034" w:rsidP="00DF1034">
            <w:pPr>
              <w:pStyle w:val="Sraopastraipa"/>
              <w:spacing w:after="0" w:line="240" w:lineRule="auto"/>
              <w:rPr>
                <w:rFonts w:ascii="Times New Roman" w:eastAsia="Times New Roman" w:hAnsi="Times New Roman" w:cs="Times New Roman"/>
                <w:sz w:val="24"/>
                <w:szCs w:val="24"/>
              </w:rPr>
            </w:pPr>
            <w:r w:rsidRPr="00DF1034">
              <w:rPr>
                <w:rFonts w:ascii="Times New Roman" w:eastAsia="Times New Roman" w:hAnsi="Times New Roman" w:cs="Times New Roman"/>
                <w:sz w:val="24"/>
                <w:szCs w:val="24"/>
              </w:rPr>
              <w:t>01.02.01 priemonė</w:t>
            </w:r>
            <w:r w:rsidR="00515BB1">
              <w:rPr>
                <w:rFonts w:ascii="Times New Roman" w:eastAsia="Times New Roman" w:hAnsi="Times New Roman" w:cs="Times New Roman"/>
                <w:sz w:val="24"/>
                <w:szCs w:val="24"/>
              </w:rPr>
              <w:t>. Didinti paramą ir pagalbą šeimai.</w:t>
            </w:r>
          </w:p>
          <w:p w:rsidR="00515BB1" w:rsidRDefault="00515BB1" w:rsidP="00DF1034">
            <w:pPr>
              <w:pStyle w:val="Sraopastraip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01.02.02 priemonė. Užtikrinti, kad visi vaikai gyvenantys kaimuose pasiektų ikimokyklinę įstaigą.</w:t>
            </w:r>
          </w:p>
          <w:p w:rsidR="00515BB1" w:rsidRDefault="00515BB1" w:rsidP="00DF1034">
            <w:pPr>
              <w:pStyle w:val="Sraopastraip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01.02.03 priemonė. Organizuoti tėvams mokymus, paskaitas.</w:t>
            </w:r>
          </w:p>
          <w:p w:rsidR="005B20E0" w:rsidRDefault="005B20E0" w:rsidP="00DF1034">
            <w:pPr>
              <w:pStyle w:val="Sraopastraipa"/>
              <w:spacing w:after="0" w:line="240" w:lineRule="auto"/>
              <w:rPr>
                <w:rFonts w:ascii="Times New Roman" w:eastAsia="Times New Roman" w:hAnsi="Times New Roman" w:cs="Times New Roman"/>
                <w:b/>
                <w:sz w:val="24"/>
                <w:szCs w:val="24"/>
              </w:rPr>
            </w:pPr>
            <w:r w:rsidRPr="005B20E0">
              <w:rPr>
                <w:rFonts w:ascii="Times New Roman" w:eastAsia="Times New Roman" w:hAnsi="Times New Roman" w:cs="Times New Roman"/>
                <w:b/>
                <w:sz w:val="24"/>
                <w:szCs w:val="24"/>
              </w:rPr>
              <w:t>Produkto kriterijai</w:t>
            </w:r>
            <w:r>
              <w:rPr>
                <w:rFonts w:ascii="Times New Roman" w:eastAsia="Times New Roman" w:hAnsi="Times New Roman" w:cs="Times New Roman"/>
                <w:b/>
                <w:sz w:val="24"/>
                <w:szCs w:val="24"/>
              </w:rPr>
              <w:t>:</w:t>
            </w:r>
          </w:p>
          <w:p w:rsidR="005B20E0" w:rsidRDefault="005B20E0" w:rsidP="00DF1034">
            <w:pPr>
              <w:pStyle w:val="Sraopastraipa"/>
              <w:spacing w:after="0" w:line="240" w:lineRule="auto"/>
              <w:rPr>
                <w:rFonts w:ascii="Times New Roman" w:eastAsia="Times New Roman" w:hAnsi="Times New Roman" w:cs="Times New Roman"/>
                <w:sz w:val="24"/>
                <w:szCs w:val="24"/>
              </w:rPr>
            </w:pPr>
            <w:r w:rsidRPr="005B20E0">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Šeimų lankymas su </w:t>
            </w:r>
            <w:r w:rsidRPr="005B20E0">
              <w:rPr>
                <w:rFonts w:ascii="Times New Roman" w:eastAsia="Times New Roman" w:hAnsi="Times New Roman" w:cs="Times New Roman"/>
                <w:sz w:val="24"/>
                <w:szCs w:val="24"/>
              </w:rPr>
              <w:t xml:space="preserve"> sociali</w:t>
            </w:r>
            <w:r>
              <w:rPr>
                <w:rFonts w:ascii="Times New Roman" w:eastAsia="Times New Roman" w:hAnsi="Times New Roman" w:cs="Times New Roman"/>
                <w:sz w:val="24"/>
                <w:szCs w:val="24"/>
              </w:rPr>
              <w:t>niais partneriais, skaičius</w:t>
            </w:r>
            <w:r w:rsidR="00B37301">
              <w:rPr>
                <w:rFonts w:ascii="Times New Roman" w:eastAsia="Times New Roman" w:hAnsi="Times New Roman" w:cs="Times New Roman"/>
                <w:sz w:val="24"/>
                <w:szCs w:val="24"/>
              </w:rPr>
              <w:t>.</w:t>
            </w:r>
          </w:p>
          <w:p w:rsidR="005B20E0" w:rsidRDefault="005B20E0" w:rsidP="00DF1034">
            <w:pPr>
              <w:pStyle w:val="Sraopastraip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E125C">
              <w:rPr>
                <w:rFonts w:ascii="Times New Roman" w:eastAsia="Times New Roman" w:hAnsi="Times New Roman" w:cs="Times New Roman"/>
                <w:sz w:val="24"/>
                <w:szCs w:val="24"/>
              </w:rPr>
              <w:t>Vaikų pavėžėjimo skaičius.</w:t>
            </w:r>
          </w:p>
          <w:p w:rsidR="00B85AD8" w:rsidRDefault="002E125C" w:rsidP="00DF1034">
            <w:pPr>
              <w:pStyle w:val="Sraopastraip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Tėvų dalyvavimas paskaitose, skaičius.</w:t>
            </w:r>
          </w:p>
          <w:p w:rsidR="007A0D3E" w:rsidRDefault="007A0D3E" w:rsidP="00DF1034">
            <w:pPr>
              <w:pStyle w:val="Sraopastraipa"/>
              <w:spacing w:after="0" w:line="240" w:lineRule="auto"/>
              <w:rPr>
                <w:rFonts w:ascii="Times New Roman" w:eastAsia="Times New Roman" w:hAnsi="Times New Roman" w:cs="Times New Roman"/>
                <w:b/>
                <w:sz w:val="24"/>
                <w:szCs w:val="24"/>
              </w:rPr>
            </w:pPr>
            <w:r w:rsidRPr="007A0D3E">
              <w:rPr>
                <w:rFonts w:ascii="Times New Roman" w:eastAsia="Times New Roman" w:hAnsi="Times New Roman" w:cs="Times New Roman"/>
                <w:b/>
                <w:sz w:val="24"/>
                <w:szCs w:val="24"/>
              </w:rPr>
              <w:t>Tikslo vertinimo kriterijus ( rezultato kriterijus)</w:t>
            </w:r>
          </w:p>
          <w:p w:rsidR="007A0D3E" w:rsidRPr="003F5C89" w:rsidRDefault="007A0D3E" w:rsidP="00DF1034">
            <w:pPr>
              <w:pStyle w:val="Sraopastraipa"/>
              <w:spacing w:after="0" w:line="240" w:lineRule="auto"/>
              <w:rPr>
                <w:rFonts w:ascii="Times New Roman" w:eastAsia="Times New Roman" w:hAnsi="Times New Roman" w:cs="Times New Roman"/>
                <w:sz w:val="24"/>
                <w:szCs w:val="24"/>
              </w:rPr>
            </w:pPr>
            <w:r w:rsidRPr="003F5C89">
              <w:rPr>
                <w:rFonts w:ascii="Times New Roman" w:eastAsia="Times New Roman" w:hAnsi="Times New Roman" w:cs="Times New Roman"/>
                <w:sz w:val="24"/>
                <w:szCs w:val="24"/>
              </w:rPr>
              <w:t>Vaiko daroma pažanga pagal vaikų amžių</w:t>
            </w:r>
            <w:r w:rsidR="003F5C89" w:rsidRPr="003F5C89">
              <w:rPr>
                <w:rFonts w:ascii="Times New Roman" w:eastAsia="Times New Roman" w:hAnsi="Times New Roman" w:cs="Times New Roman"/>
                <w:sz w:val="24"/>
                <w:szCs w:val="24"/>
              </w:rPr>
              <w:t xml:space="preserve"> (veiklos įsivertinimo rezultatų analizė)</w:t>
            </w:r>
          </w:p>
          <w:p w:rsidR="003F5C89" w:rsidRPr="007A0D3E" w:rsidRDefault="003F5C89" w:rsidP="00DF1034">
            <w:pPr>
              <w:pStyle w:val="Sraopastraipa"/>
              <w:spacing w:after="0" w:line="240" w:lineRule="auto"/>
              <w:rPr>
                <w:rFonts w:ascii="Times New Roman" w:eastAsia="Times New Roman" w:hAnsi="Times New Roman" w:cs="Times New Roman"/>
                <w:b/>
                <w:sz w:val="24"/>
                <w:szCs w:val="24"/>
              </w:rPr>
            </w:pPr>
            <w:r w:rsidRPr="003F5C89">
              <w:rPr>
                <w:rFonts w:ascii="Times New Roman" w:eastAsia="Times New Roman" w:hAnsi="Times New Roman" w:cs="Times New Roman"/>
                <w:sz w:val="24"/>
                <w:szCs w:val="24"/>
              </w:rPr>
              <w:t>Visi ikimokyklinio amžiaus vaikai turi lankyti ikimokyklinę įstaigą (rezultatų analizė)</w:t>
            </w:r>
            <w:r>
              <w:rPr>
                <w:rFonts w:ascii="Times New Roman" w:eastAsia="Times New Roman" w:hAnsi="Times New Roman" w:cs="Times New Roman"/>
                <w:b/>
                <w:sz w:val="24"/>
                <w:szCs w:val="24"/>
              </w:rPr>
              <w:t xml:space="preserve"> </w:t>
            </w:r>
          </w:p>
        </w:tc>
      </w:tr>
    </w:tbl>
    <w:p w:rsidR="00492BA0" w:rsidRDefault="00492BA0" w:rsidP="00B67792">
      <w:pPr>
        <w:pStyle w:val="Betarp"/>
        <w:jc w:val="center"/>
        <w:rPr>
          <w:b/>
          <w:sz w:val="24"/>
          <w:szCs w:val="24"/>
        </w:rPr>
      </w:pPr>
    </w:p>
    <w:p w:rsidR="00492BA0" w:rsidRDefault="00492BA0" w:rsidP="00492BA0">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tbl>
      <w:tblPr>
        <w:tblStyle w:val="Lentelstinklelis"/>
        <w:tblW w:w="0" w:type="auto"/>
        <w:tblInd w:w="120" w:type="dxa"/>
        <w:tblLook w:val="04A0" w:firstRow="1" w:lastRow="0" w:firstColumn="1" w:lastColumn="0" w:noHBand="0" w:noVBand="1"/>
      </w:tblPr>
      <w:tblGrid>
        <w:gridCol w:w="3277"/>
        <w:gridCol w:w="4658"/>
        <w:gridCol w:w="1573"/>
      </w:tblGrid>
      <w:tr w:rsidR="00492BA0" w:rsidTr="007B60EE">
        <w:tc>
          <w:tcPr>
            <w:tcW w:w="9508" w:type="dxa"/>
            <w:gridSpan w:val="3"/>
          </w:tcPr>
          <w:p w:rsidR="00492BA0" w:rsidRDefault="00FF2F4D" w:rsidP="007B60EE">
            <w:pPr>
              <w:widowControl w:val="0"/>
              <w:autoSpaceDE w:val="0"/>
              <w:autoSpaceDN w:val="0"/>
              <w:adjustRightInd w:val="0"/>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APLINKOS APRŪPINIMO</w:t>
            </w:r>
            <w:r w:rsidR="00492BA0">
              <w:rPr>
                <w:rFonts w:ascii="Times New Roman" w:eastAsia="Times New Roman" w:hAnsi="Times New Roman" w:cs="Times New Roman"/>
                <w:b/>
                <w:sz w:val="24"/>
                <w:szCs w:val="24"/>
              </w:rPr>
              <w:t xml:space="preserve"> PROGRAMA (02)</w:t>
            </w:r>
          </w:p>
          <w:p w:rsidR="00492BA0" w:rsidRDefault="00492BA0" w:rsidP="007B60EE">
            <w:pPr>
              <w:widowControl w:val="0"/>
              <w:autoSpaceDE w:val="0"/>
              <w:autoSpaceDN w:val="0"/>
              <w:adjustRightInd w:val="0"/>
              <w:spacing w:line="260" w:lineRule="exact"/>
              <w:jc w:val="center"/>
              <w:rPr>
                <w:rFonts w:ascii="Times New Roman" w:eastAsia="Times New Roman" w:hAnsi="Times New Roman" w:cs="Times New Roman"/>
                <w:b/>
                <w:sz w:val="24"/>
                <w:szCs w:val="24"/>
              </w:rPr>
            </w:pPr>
          </w:p>
        </w:tc>
      </w:tr>
      <w:tr w:rsidR="00492BA0" w:rsidTr="007B60EE">
        <w:tc>
          <w:tcPr>
            <w:tcW w:w="3277" w:type="dxa"/>
          </w:tcPr>
          <w:p w:rsidR="00492BA0" w:rsidRDefault="00492BA0" w:rsidP="007B60EE">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Biudžetiniai metai</w:t>
            </w:r>
          </w:p>
        </w:tc>
        <w:tc>
          <w:tcPr>
            <w:tcW w:w="6231" w:type="dxa"/>
            <w:gridSpan w:val="2"/>
          </w:tcPr>
          <w:p w:rsidR="00492BA0" w:rsidRPr="0018191D" w:rsidRDefault="00492BA0" w:rsidP="007B6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2020-2022</w:t>
            </w:r>
            <w:r w:rsidRPr="0018191D">
              <w:rPr>
                <w:rFonts w:ascii="Times New Roman" w:eastAsia="Times New Roman" w:hAnsi="Times New Roman" w:cs="Times New Roman"/>
                <w:sz w:val="24"/>
                <w:szCs w:val="24"/>
              </w:rPr>
              <w:t xml:space="preserve"> metai</w:t>
            </w:r>
          </w:p>
        </w:tc>
      </w:tr>
      <w:tr w:rsidR="00492BA0" w:rsidTr="007B60EE">
        <w:tc>
          <w:tcPr>
            <w:tcW w:w="3277" w:type="dxa"/>
          </w:tcPr>
          <w:p w:rsidR="00492BA0" w:rsidRPr="0018191D" w:rsidRDefault="00492BA0" w:rsidP="007B60EE">
            <w:pPr>
              <w:jc w:val="both"/>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Asignavimų valdytojas</w:t>
            </w:r>
          </w:p>
        </w:tc>
        <w:tc>
          <w:tcPr>
            <w:tcW w:w="6231" w:type="dxa"/>
            <w:gridSpan w:val="2"/>
          </w:tcPr>
          <w:p w:rsidR="00492BA0" w:rsidRDefault="00492BA0" w:rsidP="007B60EE">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Semeliškių vaikų </w:t>
            </w:r>
            <w:r w:rsidRPr="0018191D">
              <w:rPr>
                <w:rFonts w:ascii="Times New Roman" w:eastAsia="Times New Roman" w:hAnsi="Times New Roman" w:cs="Times New Roman"/>
                <w:sz w:val="24"/>
                <w:szCs w:val="24"/>
              </w:rPr>
              <w:t>darž</w:t>
            </w:r>
            <w:r>
              <w:rPr>
                <w:rFonts w:ascii="Times New Roman" w:eastAsia="Times New Roman" w:hAnsi="Times New Roman" w:cs="Times New Roman"/>
                <w:sz w:val="24"/>
                <w:szCs w:val="24"/>
              </w:rPr>
              <w:t>elio „Gandriukas</w:t>
            </w:r>
            <w:r w:rsidRPr="0018191D">
              <w:rPr>
                <w:rFonts w:ascii="Times New Roman" w:eastAsia="Times New Roman" w:hAnsi="Times New Roman" w:cs="Times New Roman"/>
                <w:sz w:val="24"/>
                <w:szCs w:val="24"/>
              </w:rPr>
              <w:t>“ direktorė</w:t>
            </w:r>
          </w:p>
        </w:tc>
      </w:tr>
      <w:tr w:rsidR="00492BA0" w:rsidTr="007B60EE">
        <w:tc>
          <w:tcPr>
            <w:tcW w:w="3277" w:type="dxa"/>
          </w:tcPr>
          <w:p w:rsidR="00492BA0" w:rsidRPr="0018191D" w:rsidRDefault="00492BA0" w:rsidP="007B60EE">
            <w:pPr>
              <w:jc w:val="both"/>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Vykdytojas (-ai)</w:t>
            </w:r>
          </w:p>
        </w:tc>
        <w:tc>
          <w:tcPr>
            <w:tcW w:w="6231" w:type="dxa"/>
            <w:gridSpan w:val="2"/>
          </w:tcPr>
          <w:p w:rsidR="00492BA0" w:rsidRDefault="00492BA0" w:rsidP="007B60EE">
            <w:pPr>
              <w:widowControl w:val="0"/>
              <w:autoSpaceDE w:val="0"/>
              <w:autoSpaceDN w:val="0"/>
              <w:adjustRightInd w:val="0"/>
              <w:spacing w:line="260"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Semeliškių vaikų darželio  „Gandriukas</w:t>
            </w:r>
            <w:r w:rsidRPr="0018191D">
              <w:rPr>
                <w:rFonts w:ascii="Times New Roman" w:eastAsia="Times New Roman" w:hAnsi="Times New Roman" w:cs="Times New Roman"/>
                <w:sz w:val="24"/>
                <w:szCs w:val="24"/>
              </w:rPr>
              <w:t>“ pedagogai</w:t>
            </w:r>
            <w:r>
              <w:rPr>
                <w:rFonts w:ascii="Times New Roman" w:eastAsia="Times New Roman" w:hAnsi="Times New Roman" w:cs="Times New Roman"/>
                <w:sz w:val="24"/>
                <w:szCs w:val="24"/>
              </w:rPr>
              <w:t xml:space="preserve"> ir aptarnaujantis personalas</w:t>
            </w:r>
          </w:p>
        </w:tc>
      </w:tr>
      <w:tr w:rsidR="00492BA0" w:rsidTr="007B60EE">
        <w:tc>
          <w:tcPr>
            <w:tcW w:w="3277" w:type="dxa"/>
          </w:tcPr>
          <w:p w:rsidR="00492BA0" w:rsidRDefault="00492BA0" w:rsidP="007B60EE">
            <w:pPr>
              <w:widowControl w:val="0"/>
              <w:autoSpaceDE w:val="0"/>
              <w:autoSpaceDN w:val="0"/>
              <w:adjustRightInd w:val="0"/>
              <w:spacing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Pareigybių skaičius, reikalingas įgyvendinti šią programą</w:t>
            </w:r>
          </w:p>
        </w:tc>
        <w:tc>
          <w:tcPr>
            <w:tcW w:w="6231" w:type="dxa"/>
            <w:gridSpan w:val="2"/>
          </w:tcPr>
          <w:p w:rsidR="00492BA0" w:rsidRPr="007548CD" w:rsidRDefault="00492BA0" w:rsidP="007B60EE">
            <w:pPr>
              <w:jc w:val="both"/>
              <w:rPr>
                <w:rFonts w:ascii="Times New Roman" w:eastAsia="Times New Roman" w:hAnsi="Times New Roman" w:cs="Times New Roman"/>
                <w:color w:val="008000"/>
                <w:sz w:val="24"/>
                <w:szCs w:val="24"/>
              </w:rPr>
            </w:pPr>
            <w:r>
              <w:rPr>
                <w:rFonts w:ascii="Times New Roman" w:eastAsia="Times New Roman" w:hAnsi="Times New Roman" w:cs="Times New Roman"/>
                <w:sz w:val="24"/>
                <w:szCs w:val="24"/>
              </w:rPr>
              <w:t>3,125 etatai pedagoginių pareigybių, ir 6,11 aptarnaujančio personalo etatai</w:t>
            </w:r>
          </w:p>
          <w:p w:rsidR="00492BA0" w:rsidRDefault="00492BA0" w:rsidP="007B60EE">
            <w:pPr>
              <w:widowControl w:val="0"/>
              <w:autoSpaceDE w:val="0"/>
              <w:autoSpaceDN w:val="0"/>
              <w:adjustRightInd w:val="0"/>
              <w:spacing w:line="260" w:lineRule="exact"/>
              <w:rPr>
                <w:rFonts w:ascii="Times New Roman" w:eastAsia="Times New Roman" w:hAnsi="Times New Roman" w:cs="Times New Roman"/>
                <w:b/>
                <w:sz w:val="24"/>
                <w:szCs w:val="24"/>
              </w:rPr>
            </w:pPr>
          </w:p>
        </w:tc>
      </w:tr>
      <w:tr w:rsidR="00492BA0" w:rsidTr="007B60EE">
        <w:tc>
          <w:tcPr>
            <w:tcW w:w="3277" w:type="dxa"/>
          </w:tcPr>
          <w:p w:rsidR="00492BA0" w:rsidRPr="0018191D" w:rsidRDefault="00492BA0" w:rsidP="007B60EE">
            <w:pPr>
              <w:widowControl w:val="0"/>
              <w:autoSpaceDE w:val="0"/>
              <w:autoSpaceDN w:val="0"/>
              <w:adjustRightInd w:val="0"/>
              <w:spacing w:line="260" w:lineRule="exact"/>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Programos koordinatorius</w:t>
            </w:r>
          </w:p>
        </w:tc>
        <w:tc>
          <w:tcPr>
            <w:tcW w:w="6231" w:type="dxa"/>
            <w:gridSpan w:val="2"/>
          </w:tcPr>
          <w:p w:rsidR="00492BA0" w:rsidRDefault="00492BA0" w:rsidP="007B6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Angelė Budėnienė</w:t>
            </w:r>
          </w:p>
        </w:tc>
      </w:tr>
      <w:tr w:rsidR="00492BA0" w:rsidTr="007B60EE">
        <w:tc>
          <w:tcPr>
            <w:tcW w:w="9508" w:type="dxa"/>
            <w:gridSpan w:val="3"/>
          </w:tcPr>
          <w:p w:rsidR="00492BA0" w:rsidRDefault="00492BA0" w:rsidP="007B60EE">
            <w:pPr>
              <w:jc w:val="both"/>
              <w:rPr>
                <w:rFonts w:ascii="Times New Roman" w:eastAsia="Times New Roman" w:hAnsi="Times New Roman" w:cs="Times New Roman"/>
                <w:b/>
                <w:sz w:val="24"/>
                <w:szCs w:val="24"/>
              </w:rPr>
            </w:pPr>
          </w:p>
          <w:p w:rsidR="005D0018" w:rsidRDefault="00492BA0" w:rsidP="005D0018">
            <w:pPr>
              <w:jc w:val="both"/>
              <w:rPr>
                <w:rFonts w:ascii="Times New Roman" w:eastAsia="Times New Roman" w:hAnsi="Times New Roman" w:cs="Times New Roman"/>
                <w:b/>
                <w:sz w:val="24"/>
                <w:szCs w:val="24"/>
              </w:rPr>
            </w:pPr>
            <w:r w:rsidRPr="0053734F">
              <w:rPr>
                <w:rFonts w:ascii="Times New Roman" w:eastAsia="Times New Roman" w:hAnsi="Times New Roman" w:cs="Times New Roman"/>
                <w:b/>
                <w:sz w:val="24"/>
                <w:szCs w:val="24"/>
              </w:rPr>
              <w:t>Programos rengimo argumentai</w:t>
            </w:r>
          </w:p>
          <w:p w:rsidR="00492BA0" w:rsidRPr="0053734F" w:rsidRDefault="005D0018" w:rsidP="005D001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Darželio ugdymo aplinka turi atitikti teisės aktais jai keliamus reikalavimus. Saugi, inovatyvi, moderni ugdymo aplinka laiduos sėkmingo vaiko ugdymą(si). Saugi, estetiška aplinka vaiką skatina būti aktyviu, kūrybingu, išreikšti save. Siekiant įgyvendinti šią programą būtina atnaujinti lauko erdves. </w:t>
            </w:r>
          </w:p>
        </w:tc>
      </w:tr>
      <w:tr w:rsidR="00492BA0" w:rsidTr="007B60EE">
        <w:tc>
          <w:tcPr>
            <w:tcW w:w="7935" w:type="dxa"/>
            <w:gridSpan w:val="2"/>
          </w:tcPr>
          <w:p w:rsidR="00492BA0" w:rsidRDefault="00492BA0" w:rsidP="007B60E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Ilgalaikis prioritetas (pagal Elektrėnų savivaldybės strateginį plėtros planą)</w:t>
            </w:r>
          </w:p>
          <w:p w:rsidR="00492BA0" w:rsidRDefault="00492BA0" w:rsidP="007B60EE">
            <w:pPr>
              <w:jc w:val="both"/>
              <w:rPr>
                <w:rFonts w:ascii="Times New Roman" w:eastAsia="Times New Roman" w:hAnsi="Times New Roman" w:cs="Times New Roman"/>
                <w:b/>
                <w:sz w:val="24"/>
                <w:szCs w:val="24"/>
              </w:rPr>
            </w:pPr>
          </w:p>
        </w:tc>
        <w:tc>
          <w:tcPr>
            <w:tcW w:w="1573" w:type="dxa"/>
          </w:tcPr>
          <w:p w:rsidR="00492BA0" w:rsidRDefault="00492BA0" w:rsidP="007B6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Ilgalaikio prioriteto kodas</w:t>
            </w:r>
          </w:p>
        </w:tc>
      </w:tr>
      <w:tr w:rsidR="00492BA0" w:rsidTr="007B60EE">
        <w:tc>
          <w:tcPr>
            <w:tcW w:w="7935" w:type="dxa"/>
            <w:gridSpan w:val="2"/>
          </w:tcPr>
          <w:p w:rsidR="00492BA0" w:rsidRDefault="00492BA0" w:rsidP="007B60EE">
            <w:pPr>
              <w:jc w:val="both"/>
              <w:rPr>
                <w:rFonts w:ascii="Times New Roman" w:eastAsia="Times New Roman" w:hAnsi="Times New Roman" w:cs="Times New Roman"/>
                <w:sz w:val="24"/>
                <w:szCs w:val="24"/>
              </w:rPr>
            </w:pPr>
            <w:r w:rsidRPr="00732645">
              <w:rPr>
                <w:rFonts w:ascii="Times New Roman" w:eastAsia="Times New Roman" w:hAnsi="Times New Roman" w:cs="Times New Roman"/>
                <w:sz w:val="24"/>
                <w:szCs w:val="24"/>
              </w:rPr>
              <w:t>Visuomenės gyvenimo sąlygų kokybės gerinimas</w:t>
            </w:r>
          </w:p>
          <w:p w:rsidR="00492BA0" w:rsidRDefault="00492BA0" w:rsidP="007B60EE">
            <w:pPr>
              <w:jc w:val="both"/>
              <w:rPr>
                <w:rFonts w:ascii="Times New Roman" w:eastAsia="Times New Roman" w:hAnsi="Times New Roman" w:cs="Times New Roman"/>
                <w:b/>
                <w:sz w:val="24"/>
                <w:szCs w:val="24"/>
              </w:rPr>
            </w:pPr>
          </w:p>
        </w:tc>
        <w:tc>
          <w:tcPr>
            <w:tcW w:w="1573" w:type="dxa"/>
          </w:tcPr>
          <w:p w:rsidR="00492BA0" w:rsidRDefault="00492BA0" w:rsidP="007B6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492BA0" w:rsidTr="007B60EE">
        <w:tc>
          <w:tcPr>
            <w:tcW w:w="7935" w:type="dxa"/>
            <w:gridSpan w:val="2"/>
          </w:tcPr>
          <w:p w:rsidR="00492BA0" w:rsidRDefault="00492BA0" w:rsidP="007B6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Šia programa įgyvendinamas darželio strateginis tikslas</w:t>
            </w:r>
          </w:p>
          <w:p w:rsidR="00492BA0" w:rsidRPr="00732645" w:rsidRDefault="00492BA0" w:rsidP="007B60EE">
            <w:pPr>
              <w:jc w:val="both"/>
              <w:rPr>
                <w:rFonts w:ascii="Times New Roman" w:eastAsia="Times New Roman" w:hAnsi="Times New Roman" w:cs="Times New Roman"/>
                <w:sz w:val="24"/>
                <w:szCs w:val="24"/>
              </w:rPr>
            </w:pPr>
            <w:r w:rsidRPr="00090DD7">
              <w:rPr>
                <w:rFonts w:ascii="Times New Roman" w:eastAsia="Times New Roman" w:hAnsi="Times New Roman" w:cs="Times New Roman"/>
                <w:sz w:val="24"/>
                <w:szCs w:val="20"/>
              </w:rPr>
              <w:t>Ikimokyklinio ugdymo kokybės gerinimas, orientuojantis į ugdytinių amžiaus tarpsnius</w:t>
            </w:r>
            <w:r w:rsidR="003A083B">
              <w:rPr>
                <w:rFonts w:ascii="Times New Roman" w:eastAsia="Times New Roman" w:hAnsi="Times New Roman" w:cs="Times New Roman"/>
                <w:sz w:val="24"/>
                <w:szCs w:val="20"/>
              </w:rPr>
              <w:t>.</w:t>
            </w:r>
          </w:p>
        </w:tc>
        <w:tc>
          <w:tcPr>
            <w:tcW w:w="1573" w:type="dxa"/>
          </w:tcPr>
          <w:p w:rsidR="00492BA0" w:rsidRDefault="00492BA0" w:rsidP="007B6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Strateginio tikslo kodas</w:t>
            </w:r>
          </w:p>
          <w:p w:rsidR="00492BA0" w:rsidRDefault="00492BA0" w:rsidP="007B6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492BA0" w:rsidTr="007B60EE">
        <w:tc>
          <w:tcPr>
            <w:tcW w:w="7935" w:type="dxa"/>
            <w:gridSpan w:val="2"/>
          </w:tcPr>
          <w:p w:rsidR="00492BA0" w:rsidRPr="0018191D" w:rsidRDefault="00492BA0" w:rsidP="007B60EE">
            <w:pPr>
              <w:jc w:val="both"/>
              <w:rPr>
                <w:rFonts w:ascii="Times New Roman" w:eastAsia="Times New Roman" w:hAnsi="Times New Roman" w:cs="Times New Roman"/>
                <w:b/>
                <w:sz w:val="24"/>
                <w:szCs w:val="24"/>
              </w:rPr>
            </w:pPr>
            <w:r w:rsidRPr="0018191D">
              <w:rPr>
                <w:rFonts w:ascii="Times New Roman" w:eastAsia="Times New Roman" w:hAnsi="Times New Roman" w:cs="Times New Roman"/>
                <w:b/>
                <w:sz w:val="24"/>
                <w:szCs w:val="24"/>
              </w:rPr>
              <w:t>Programos tikslas</w:t>
            </w:r>
          </w:p>
          <w:p w:rsidR="00492BA0" w:rsidRDefault="003A2CC8" w:rsidP="003A2CC8">
            <w:pPr>
              <w:tabs>
                <w:tab w:val="left" w:pos="1128"/>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Sukurti saugią ir šiuolaikišką lauko poilsio ir aktyvios fizinės veiklos aplinką</w:t>
            </w:r>
            <w:r w:rsidR="003A083B">
              <w:rPr>
                <w:rFonts w:ascii="Times New Roman" w:eastAsia="Times New Roman" w:hAnsi="Times New Roman" w:cs="Times New Roman"/>
                <w:sz w:val="24"/>
                <w:szCs w:val="24"/>
              </w:rPr>
              <w:t>.</w:t>
            </w:r>
          </w:p>
        </w:tc>
        <w:tc>
          <w:tcPr>
            <w:tcW w:w="1573" w:type="dxa"/>
          </w:tcPr>
          <w:p w:rsidR="00492BA0" w:rsidRDefault="00492BA0" w:rsidP="007B6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Kodas</w:t>
            </w:r>
          </w:p>
          <w:p w:rsidR="00492BA0" w:rsidRDefault="00492BA0" w:rsidP="007B6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r>
      <w:tr w:rsidR="00492BA0" w:rsidTr="007B60EE">
        <w:tc>
          <w:tcPr>
            <w:tcW w:w="9508" w:type="dxa"/>
            <w:gridSpan w:val="3"/>
          </w:tcPr>
          <w:p w:rsidR="00492BA0" w:rsidRDefault="00492BA0" w:rsidP="00FF1DF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Tikslo įgyvendinimo aprašymas</w:t>
            </w:r>
          </w:p>
          <w:p w:rsidR="00FF1DF5" w:rsidRDefault="00492BA0" w:rsidP="00FF1DF5">
            <w:pPr>
              <w:jc w:val="both"/>
              <w:rPr>
                <w:rFonts w:ascii="Times New Roman" w:eastAsia="Times New Roman" w:hAnsi="Times New Roman" w:cs="Times New Roman"/>
                <w:sz w:val="24"/>
                <w:szCs w:val="24"/>
              </w:rPr>
            </w:pPr>
            <w:r w:rsidRPr="00A938E0">
              <w:rPr>
                <w:rFonts w:ascii="Times New Roman" w:eastAsia="Times New Roman" w:hAnsi="Times New Roman" w:cs="Times New Roman"/>
                <w:sz w:val="24"/>
                <w:szCs w:val="24"/>
              </w:rPr>
              <w:t>Įgyvendinant šį tikslą bus skatinamas</w:t>
            </w:r>
            <w:r>
              <w:rPr>
                <w:rFonts w:ascii="Times New Roman" w:eastAsia="Times New Roman" w:hAnsi="Times New Roman" w:cs="Times New Roman"/>
                <w:sz w:val="24"/>
                <w:szCs w:val="24"/>
              </w:rPr>
              <w:t>:</w:t>
            </w:r>
          </w:p>
          <w:p w:rsidR="00862524" w:rsidRDefault="003A2CC8" w:rsidP="00FF1DF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Poilsio ir aktyvios fizinės veiklos svarbus uždavinys</w:t>
            </w:r>
            <w:r w:rsidR="00BA0D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sukurti saugią lauko aplinką, kad vaikas taptų sportuojantis, aktyvus, sveikas.</w:t>
            </w:r>
            <w:r w:rsidR="00862524">
              <w:rPr>
                <w:rFonts w:ascii="Times New Roman" w:eastAsia="Times New Roman" w:hAnsi="Times New Roman" w:cs="Times New Roman"/>
                <w:sz w:val="24"/>
                <w:szCs w:val="24"/>
              </w:rPr>
              <w:t xml:space="preserve"> Šiuo tikslu  siekiama atnaujinti žaidimų aikšteles naujai</w:t>
            </w:r>
            <w:r w:rsidR="007A0D3E">
              <w:rPr>
                <w:rFonts w:ascii="Times New Roman" w:eastAsia="Times New Roman" w:hAnsi="Times New Roman" w:cs="Times New Roman"/>
                <w:sz w:val="24"/>
                <w:szCs w:val="24"/>
              </w:rPr>
              <w:t>s</w:t>
            </w:r>
            <w:r w:rsidR="00230323">
              <w:rPr>
                <w:rFonts w:ascii="Times New Roman" w:eastAsia="Times New Roman" w:hAnsi="Times New Roman" w:cs="Times New Roman"/>
                <w:sz w:val="24"/>
                <w:szCs w:val="24"/>
              </w:rPr>
              <w:t xml:space="preserve"> įrenginiais, įrengiant naujas erdves pažintinei, sportinei veiklai. </w:t>
            </w:r>
          </w:p>
          <w:p w:rsidR="00492BA0" w:rsidRPr="00DF1034" w:rsidRDefault="00492BA0" w:rsidP="00FF1DF5">
            <w:pPr>
              <w:pStyle w:val="Sraopastraipa"/>
              <w:spacing w:after="0" w:line="240" w:lineRule="auto"/>
              <w:jc w:val="both"/>
              <w:rPr>
                <w:rFonts w:ascii="Times New Roman" w:eastAsia="Times New Roman" w:hAnsi="Times New Roman" w:cs="Times New Roman"/>
                <w:b/>
                <w:sz w:val="24"/>
                <w:szCs w:val="24"/>
              </w:rPr>
            </w:pPr>
            <w:r w:rsidRPr="00426312">
              <w:rPr>
                <w:rFonts w:ascii="Times New Roman" w:eastAsia="Times New Roman" w:hAnsi="Times New Roman" w:cs="Times New Roman"/>
                <w:b/>
                <w:sz w:val="24"/>
                <w:szCs w:val="24"/>
              </w:rPr>
              <w:t>01.01. Uždavinys</w:t>
            </w:r>
            <w:r w:rsidR="00862524">
              <w:rPr>
                <w:rFonts w:ascii="Times New Roman" w:eastAsia="Times New Roman" w:hAnsi="Times New Roman" w:cs="Times New Roman"/>
                <w:b/>
                <w:sz w:val="24"/>
                <w:szCs w:val="24"/>
              </w:rPr>
              <w:t>. Atnaujinti lauko žaidimų aplinką ir užtikrinti aplinkos saugumą.</w:t>
            </w:r>
          </w:p>
          <w:p w:rsidR="00FF1DF5" w:rsidRDefault="00492BA0"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01.01.01 priemonė. </w:t>
            </w:r>
            <w:r w:rsidR="00862524">
              <w:rPr>
                <w:rFonts w:ascii="Times New Roman" w:eastAsia="Times New Roman" w:hAnsi="Times New Roman" w:cs="Times New Roman"/>
                <w:sz w:val="24"/>
                <w:szCs w:val="24"/>
              </w:rPr>
              <w:t>Pagrindinio tako darželio terit</w:t>
            </w:r>
            <w:r w:rsidR="00FF1DF5">
              <w:rPr>
                <w:rFonts w:ascii="Times New Roman" w:eastAsia="Times New Roman" w:hAnsi="Times New Roman" w:cs="Times New Roman"/>
                <w:sz w:val="24"/>
                <w:szCs w:val="24"/>
              </w:rPr>
              <w:t xml:space="preserve">orijoje atnaujinimas.          </w:t>
            </w:r>
          </w:p>
          <w:p w:rsidR="00C75BBE" w:rsidRDefault="00492BA0"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01.01.02 priemonė</w:t>
            </w:r>
            <w:r w:rsidR="00862524">
              <w:rPr>
                <w:rFonts w:ascii="Times New Roman" w:eastAsia="Times New Roman" w:hAnsi="Times New Roman" w:cs="Times New Roman"/>
                <w:sz w:val="24"/>
                <w:szCs w:val="24"/>
              </w:rPr>
              <w:t xml:space="preserve"> Pakeisti pavėsinių plyteles naujomis</w:t>
            </w:r>
            <w:r w:rsidR="00C75BBE">
              <w:rPr>
                <w:rFonts w:ascii="Times New Roman" w:eastAsia="Times New Roman" w:hAnsi="Times New Roman" w:cs="Times New Roman"/>
                <w:sz w:val="24"/>
                <w:szCs w:val="24"/>
              </w:rPr>
              <w:t>.</w:t>
            </w:r>
          </w:p>
          <w:p w:rsidR="00C75BBE" w:rsidRDefault="00492BA0"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01.01.03 priemonė. </w:t>
            </w:r>
            <w:r w:rsidR="00C75BBE">
              <w:rPr>
                <w:rFonts w:ascii="Times New Roman" w:eastAsia="Times New Roman" w:hAnsi="Times New Roman" w:cs="Times New Roman"/>
                <w:sz w:val="24"/>
                <w:szCs w:val="24"/>
              </w:rPr>
              <w:t>Pakeisti senos katilinės stogą.</w:t>
            </w:r>
          </w:p>
          <w:p w:rsidR="00FF1DF5" w:rsidRDefault="00C75BBE"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01.02.04 Pakeisti darželio teritorijos tvorą.                        </w:t>
            </w:r>
            <w:r w:rsidR="00FF1DF5">
              <w:rPr>
                <w:rFonts w:ascii="Times New Roman" w:eastAsia="Times New Roman" w:hAnsi="Times New Roman" w:cs="Times New Roman"/>
                <w:sz w:val="24"/>
                <w:szCs w:val="24"/>
              </w:rPr>
              <w:t xml:space="preserve">                               </w:t>
            </w:r>
          </w:p>
          <w:p w:rsidR="00492BA0" w:rsidRPr="00FF1DF5" w:rsidRDefault="00C75BBE" w:rsidP="00FF1DF5">
            <w:pPr>
              <w:pStyle w:val="Sraopastrai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2BA0" w:rsidRPr="00515BB1">
              <w:rPr>
                <w:rFonts w:ascii="Times New Roman" w:eastAsia="Times New Roman" w:hAnsi="Times New Roman" w:cs="Times New Roman"/>
                <w:b/>
                <w:sz w:val="24"/>
                <w:szCs w:val="24"/>
              </w:rPr>
              <w:t>Produkto kriterijai</w:t>
            </w:r>
            <w:r w:rsidR="00492BA0">
              <w:rPr>
                <w:rFonts w:ascii="Times New Roman" w:eastAsia="Times New Roman" w:hAnsi="Times New Roman" w:cs="Times New Roman"/>
                <w:b/>
                <w:sz w:val="24"/>
                <w:szCs w:val="24"/>
              </w:rPr>
              <w:t>:</w:t>
            </w:r>
          </w:p>
          <w:p w:rsidR="00492BA0" w:rsidRDefault="00230323" w:rsidP="007B60EE">
            <w:pPr>
              <w:pStyle w:val="Sraopastraip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Funkcionalių erdvių, įrengtų lauko teritorijoje,</w:t>
            </w:r>
            <w:r w:rsidR="004434AE">
              <w:rPr>
                <w:rFonts w:ascii="Times New Roman" w:eastAsia="Times New Roman" w:hAnsi="Times New Roman" w:cs="Times New Roman"/>
                <w:sz w:val="24"/>
                <w:szCs w:val="24"/>
              </w:rPr>
              <w:t xml:space="preserve"> skaičius.</w:t>
            </w:r>
          </w:p>
          <w:p w:rsidR="007A0D3E" w:rsidRDefault="00733E8E" w:rsidP="007B60EE">
            <w:pPr>
              <w:pStyle w:val="Sraopastraip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Atnaujintas takas leis vaikams saugiai važinėtis paspirtukais, dviratukais.</w:t>
            </w:r>
          </w:p>
          <w:p w:rsidR="004434AE" w:rsidRDefault="004434AE" w:rsidP="007B60EE">
            <w:pPr>
              <w:pStyle w:val="Sraopastraipa"/>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Tikslo vertinimo kriterijai (rezultato kriterijai): </w:t>
            </w:r>
          </w:p>
          <w:p w:rsidR="00492BA0" w:rsidRPr="005B20E0" w:rsidRDefault="004434AE" w:rsidP="007B60EE">
            <w:pPr>
              <w:pStyle w:val="Sraopastraipa"/>
              <w:spacing w:after="0" w:line="240" w:lineRule="auto"/>
              <w:rPr>
                <w:rFonts w:ascii="Times New Roman" w:eastAsia="Times New Roman" w:hAnsi="Times New Roman" w:cs="Times New Roman"/>
                <w:sz w:val="24"/>
                <w:szCs w:val="24"/>
              </w:rPr>
            </w:pPr>
            <w:r w:rsidRPr="004434AE">
              <w:rPr>
                <w:rFonts w:ascii="Times New Roman" w:eastAsia="Times New Roman" w:hAnsi="Times New Roman" w:cs="Times New Roman"/>
                <w:sz w:val="24"/>
                <w:szCs w:val="24"/>
              </w:rPr>
              <w:t>Darželio</w:t>
            </w:r>
            <w:r w:rsidR="008C7608">
              <w:rPr>
                <w:rFonts w:ascii="Times New Roman" w:eastAsia="Times New Roman" w:hAnsi="Times New Roman" w:cs="Times New Roman"/>
                <w:sz w:val="24"/>
                <w:szCs w:val="24"/>
              </w:rPr>
              <w:t xml:space="preserve"> teritorijos ir vidaus aplinka atitiks</w:t>
            </w:r>
            <w:r>
              <w:rPr>
                <w:rFonts w:ascii="Times New Roman" w:eastAsia="Times New Roman" w:hAnsi="Times New Roman" w:cs="Times New Roman"/>
                <w:sz w:val="24"/>
                <w:szCs w:val="24"/>
              </w:rPr>
              <w:t xml:space="preserve"> </w:t>
            </w:r>
            <w:r w:rsidR="008C7608">
              <w:rPr>
                <w:rFonts w:ascii="Times New Roman" w:eastAsia="Times New Roman" w:hAnsi="Times New Roman" w:cs="Times New Roman"/>
                <w:sz w:val="24"/>
                <w:szCs w:val="24"/>
              </w:rPr>
              <w:t xml:space="preserve">Lietuvos higienos normas HN 75:2010 </w:t>
            </w:r>
            <w:r>
              <w:rPr>
                <w:rFonts w:ascii="Times New Roman" w:eastAsia="Times New Roman" w:hAnsi="Times New Roman" w:cs="Times New Roman"/>
                <w:sz w:val="24"/>
                <w:szCs w:val="24"/>
              </w:rPr>
              <w:t xml:space="preserve"> reikalavimus (proc.</w:t>
            </w:r>
            <w:r w:rsidR="00733E8E">
              <w:rPr>
                <w:rFonts w:ascii="Times New Roman" w:eastAsia="Times New Roman" w:hAnsi="Times New Roman" w:cs="Times New Roman"/>
                <w:sz w:val="24"/>
                <w:szCs w:val="24"/>
              </w:rPr>
              <w:t>)</w:t>
            </w:r>
          </w:p>
        </w:tc>
      </w:tr>
      <w:tr w:rsidR="004434AE" w:rsidTr="007B60EE">
        <w:tc>
          <w:tcPr>
            <w:tcW w:w="9508" w:type="dxa"/>
            <w:gridSpan w:val="3"/>
          </w:tcPr>
          <w:p w:rsidR="004434AE" w:rsidRDefault="004434AE" w:rsidP="007B60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Numatomos programos įgyvendinimo rezultatas:</w:t>
            </w:r>
          </w:p>
          <w:p w:rsidR="004434AE" w:rsidRPr="00BF374B" w:rsidRDefault="004434AE" w:rsidP="007B60EE">
            <w:pPr>
              <w:rPr>
                <w:rFonts w:ascii="Times New Roman" w:eastAsia="Times New Roman" w:hAnsi="Times New Roman" w:cs="Times New Roman"/>
                <w:sz w:val="24"/>
                <w:szCs w:val="24"/>
              </w:rPr>
            </w:pPr>
            <w:r w:rsidRPr="00BF374B">
              <w:rPr>
                <w:rFonts w:ascii="Times New Roman" w:eastAsia="Times New Roman" w:hAnsi="Times New Roman" w:cs="Times New Roman"/>
                <w:sz w:val="24"/>
                <w:szCs w:val="24"/>
              </w:rPr>
              <w:t xml:space="preserve">Įgyvendinus šią programą bus sudaryta galimybė pagerinti darželio </w:t>
            </w:r>
            <w:r w:rsidR="00733E8E">
              <w:rPr>
                <w:rFonts w:ascii="Times New Roman" w:eastAsia="Times New Roman" w:hAnsi="Times New Roman" w:cs="Times New Roman"/>
                <w:sz w:val="24"/>
                <w:szCs w:val="24"/>
              </w:rPr>
              <w:t>materialinę ir techninę</w:t>
            </w:r>
            <w:r w:rsidRPr="00BF374B">
              <w:rPr>
                <w:rFonts w:ascii="Times New Roman" w:eastAsia="Times New Roman" w:hAnsi="Times New Roman" w:cs="Times New Roman"/>
                <w:sz w:val="24"/>
                <w:szCs w:val="24"/>
              </w:rPr>
              <w:t xml:space="preserve"> bazę.</w:t>
            </w:r>
            <w:r w:rsidR="00BF374B" w:rsidRPr="00BF374B">
              <w:rPr>
                <w:rFonts w:ascii="Times New Roman" w:eastAsia="Times New Roman" w:hAnsi="Times New Roman" w:cs="Times New Roman"/>
                <w:sz w:val="24"/>
                <w:szCs w:val="24"/>
              </w:rPr>
              <w:t xml:space="preserve"> Atnaujinta lauko aplinka skatins vaikų </w:t>
            </w:r>
            <w:r w:rsidR="00BF374B">
              <w:rPr>
                <w:rFonts w:ascii="Times New Roman" w:eastAsia="Times New Roman" w:hAnsi="Times New Roman" w:cs="Times New Roman"/>
                <w:sz w:val="24"/>
                <w:szCs w:val="24"/>
              </w:rPr>
              <w:t xml:space="preserve">sportą, </w:t>
            </w:r>
            <w:r w:rsidR="00BF374B" w:rsidRPr="00BF374B">
              <w:rPr>
                <w:rFonts w:ascii="Times New Roman" w:eastAsia="Times New Roman" w:hAnsi="Times New Roman" w:cs="Times New Roman"/>
                <w:sz w:val="24"/>
                <w:szCs w:val="24"/>
              </w:rPr>
              <w:t>kūrybą, saviraišką ir ugdymosi pažangą.</w:t>
            </w:r>
          </w:p>
        </w:tc>
      </w:tr>
    </w:tbl>
    <w:p w:rsidR="00492BA0" w:rsidRDefault="00492BA0" w:rsidP="00492BA0">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p w:rsidR="00492BA0" w:rsidRDefault="00492BA0" w:rsidP="00492BA0">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p w:rsidR="00492BA0" w:rsidRDefault="00733E8E" w:rsidP="00733E8E">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Strateginio plano įgyvendinimo priežiūra</w:t>
      </w:r>
    </w:p>
    <w:p w:rsidR="00844DDC" w:rsidRDefault="00844DDC" w:rsidP="00733E8E">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844DDC" w:rsidRPr="00844DDC" w:rsidRDefault="006B7759" w:rsidP="00844DDC">
      <w:pPr>
        <w:widowControl w:val="0"/>
        <w:autoSpaceDE w:val="0"/>
        <w:autoSpaceDN w:val="0"/>
        <w:adjustRightInd w:val="0"/>
        <w:spacing w:after="0" w:line="260"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44DDC" w:rsidRPr="00844DDC">
        <w:rPr>
          <w:rFonts w:ascii="Times New Roman" w:eastAsia="Times New Roman" w:hAnsi="Times New Roman" w:cs="Times New Roman"/>
          <w:sz w:val="24"/>
          <w:szCs w:val="24"/>
        </w:rPr>
        <w:t xml:space="preserve">Strateginio plano </w:t>
      </w:r>
      <w:r w:rsidR="00844DDC">
        <w:rPr>
          <w:rFonts w:ascii="Times New Roman" w:eastAsia="Times New Roman" w:hAnsi="Times New Roman" w:cs="Times New Roman"/>
          <w:sz w:val="24"/>
          <w:szCs w:val="24"/>
        </w:rPr>
        <w:t xml:space="preserve">įgyvendinimo </w:t>
      </w:r>
      <w:r w:rsidR="00844DDC" w:rsidRPr="00844DDC">
        <w:rPr>
          <w:rFonts w:ascii="Times New Roman" w:eastAsia="Times New Roman" w:hAnsi="Times New Roman" w:cs="Times New Roman"/>
          <w:sz w:val="24"/>
          <w:szCs w:val="24"/>
        </w:rPr>
        <w:t xml:space="preserve">priežiūrą vykdo </w:t>
      </w:r>
      <w:r w:rsidR="00844DDC">
        <w:rPr>
          <w:rFonts w:ascii="Times New Roman" w:eastAsia="Times New Roman" w:hAnsi="Times New Roman" w:cs="Times New Roman"/>
          <w:sz w:val="24"/>
          <w:szCs w:val="24"/>
        </w:rPr>
        <w:t>darželio direktorius</w:t>
      </w:r>
      <w:r w:rsidR="003A083B">
        <w:rPr>
          <w:rFonts w:ascii="Times New Roman" w:eastAsia="Times New Roman" w:hAnsi="Times New Roman" w:cs="Times New Roman"/>
          <w:sz w:val="24"/>
          <w:szCs w:val="24"/>
        </w:rPr>
        <w:t>,</w:t>
      </w:r>
      <w:r w:rsidR="00844DDC">
        <w:rPr>
          <w:rFonts w:ascii="Times New Roman" w:eastAsia="Times New Roman" w:hAnsi="Times New Roman" w:cs="Times New Roman"/>
          <w:sz w:val="24"/>
          <w:szCs w:val="24"/>
        </w:rPr>
        <w:t xml:space="preserve"> </w:t>
      </w:r>
      <w:r w:rsidR="00844DDC" w:rsidRPr="00844DDC">
        <w:rPr>
          <w:rFonts w:ascii="Times New Roman" w:eastAsia="Times New Roman" w:hAnsi="Times New Roman" w:cs="Times New Roman"/>
          <w:sz w:val="24"/>
          <w:szCs w:val="24"/>
        </w:rPr>
        <w:t>s</w:t>
      </w:r>
      <w:r w:rsidR="00844DDC">
        <w:rPr>
          <w:rFonts w:ascii="Times New Roman" w:eastAsia="Times New Roman" w:hAnsi="Times New Roman" w:cs="Times New Roman"/>
          <w:sz w:val="24"/>
          <w:szCs w:val="24"/>
        </w:rPr>
        <w:t xml:space="preserve">trateginio plano rengėjų darbo </w:t>
      </w:r>
      <w:r w:rsidR="00844DDC" w:rsidRPr="00844DDC">
        <w:rPr>
          <w:rFonts w:ascii="Times New Roman" w:eastAsia="Times New Roman" w:hAnsi="Times New Roman" w:cs="Times New Roman"/>
          <w:sz w:val="24"/>
          <w:szCs w:val="24"/>
        </w:rPr>
        <w:t>grupė</w:t>
      </w:r>
      <w:r w:rsidR="00844D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Posėdžiai  šaukiami kartą per metus, aptariami pasiekti ir įgyvendinti darželio veiklos rezultatai.</w:t>
      </w:r>
    </w:p>
    <w:p w:rsidR="00733E8E" w:rsidRDefault="00733E8E" w:rsidP="00733E8E">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492BA0" w:rsidRDefault="00492BA0" w:rsidP="00492BA0">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p w:rsidR="00492BA0" w:rsidRDefault="00492BA0" w:rsidP="00492BA0">
      <w:pPr>
        <w:widowControl w:val="0"/>
        <w:autoSpaceDE w:val="0"/>
        <w:autoSpaceDN w:val="0"/>
        <w:adjustRightInd w:val="0"/>
        <w:spacing w:after="0" w:line="260" w:lineRule="exact"/>
        <w:ind w:left="120"/>
        <w:jc w:val="center"/>
        <w:rPr>
          <w:rFonts w:ascii="Times New Roman" w:eastAsia="Times New Roman" w:hAnsi="Times New Roman" w:cs="Times New Roman"/>
          <w:b/>
          <w:sz w:val="24"/>
          <w:szCs w:val="24"/>
        </w:rPr>
      </w:pPr>
    </w:p>
    <w:p w:rsidR="00492BA0" w:rsidRDefault="00492BA0" w:rsidP="00492BA0">
      <w:pPr>
        <w:widowControl w:val="0"/>
        <w:autoSpaceDE w:val="0"/>
        <w:autoSpaceDN w:val="0"/>
        <w:adjustRightInd w:val="0"/>
        <w:spacing w:after="0" w:line="260" w:lineRule="exact"/>
        <w:ind w:left="120"/>
        <w:rPr>
          <w:rFonts w:ascii="Times New Roman" w:eastAsia="Times New Roman" w:hAnsi="Times New Roman" w:cs="Times New Roman"/>
          <w:b/>
          <w:sz w:val="24"/>
          <w:szCs w:val="24"/>
        </w:rPr>
      </w:pPr>
    </w:p>
    <w:p w:rsidR="00492BA0" w:rsidRPr="00B67792" w:rsidRDefault="00492BA0" w:rsidP="00492BA0">
      <w:pPr>
        <w:pStyle w:val="Betarp"/>
        <w:jc w:val="center"/>
        <w:rPr>
          <w:b/>
          <w:sz w:val="24"/>
          <w:szCs w:val="24"/>
        </w:rPr>
      </w:pPr>
    </w:p>
    <w:p w:rsidR="00492BA0" w:rsidRPr="00B67792" w:rsidRDefault="00492BA0" w:rsidP="00B67792">
      <w:pPr>
        <w:pStyle w:val="Betarp"/>
        <w:jc w:val="center"/>
        <w:rPr>
          <w:b/>
          <w:sz w:val="24"/>
          <w:szCs w:val="24"/>
        </w:rPr>
      </w:pPr>
    </w:p>
    <w:sectPr w:rsidR="00492BA0" w:rsidRPr="00B6779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48" w:rsidRDefault="00D80048" w:rsidP="001539E4">
      <w:pPr>
        <w:spacing w:after="0" w:line="240" w:lineRule="auto"/>
      </w:pPr>
      <w:r>
        <w:separator/>
      </w:r>
    </w:p>
  </w:endnote>
  <w:endnote w:type="continuationSeparator" w:id="0">
    <w:p w:rsidR="00D80048" w:rsidRDefault="00D80048" w:rsidP="0015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48" w:rsidRDefault="00D80048" w:rsidP="001539E4">
      <w:pPr>
        <w:spacing w:after="0" w:line="240" w:lineRule="auto"/>
      </w:pPr>
      <w:r>
        <w:separator/>
      </w:r>
    </w:p>
  </w:footnote>
  <w:footnote w:type="continuationSeparator" w:id="0">
    <w:p w:rsidR="00D80048" w:rsidRDefault="00D80048" w:rsidP="00153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 w15:restartNumberingAfterBreak="0">
    <w:nsid w:val="16C66250"/>
    <w:multiLevelType w:val="hybridMultilevel"/>
    <w:tmpl w:val="217852C4"/>
    <w:lvl w:ilvl="0" w:tplc="EF121BC2">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33"/>
    <w:rsid w:val="00006BB5"/>
    <w:rsid w:val="00007021"/>
    <w:rsid w:val="000724D2"/>
    <w:rsid w:val="00090DD7"/>
    <w:rsid w:val="000913A3"/>
    <w:rsid w:val="0009647D"/>
    <w:rsid w:val="000B3232"/>
    <w:rsid w:val="001115CC"/>
    <w:rsid w:val="0012707C"/>
    <w:rsid w:val="00135689"/>
    <w:rsid w:val="001442D9"/>
    <w:rsid w:val="001539E4"/>
    <w:rsid w:val="00167D43"/>
    <w:rsid w:val="001718DA"/>
    <w:rsid w:val="00175074"/>
    <w:rsid w:val="001864E0"/>
    <w:rsid w:val="001C6F78"/>
    <w:rsid w:val="001E14FD"/>
    <w:rsid w:val="001E244F"/>
    <w:rsid w:val="00202C50"/>
    <w:rsid w:val="00217159"/>
    <w:rsid w:val="00230323"/>
    <w:rsid w:val="002578A1"/>
    <w:rsid w:val="00294804"/>
    <w:rsid w:val="002A6B24"/>
    <w:rsid w:val="002C5BF3"/>
    <w:rsid w:val="002E125C"/>
    <w:rsid w:val="00334164"/>
    <w:rsid w:val="00335AD4"/>
    <w:rsid w:val="003706A5"/>
    <w:rsid w:val="003720CD"/>
    <w:rsid w:val="003A083B"/>
    <w:rsid w:val="003A2CC8"/>
    <w:rsid w:val="003F5C89"/>
    <w:rsid w:val="004160AB"/>
    <w:rsid w:val="0042111B"/>
    <w:rsid w:val="0042531D"/>
    <w:rsid w:val="00426312"/>
    <w:rsid w:val="00432DC8"/>
    <w:rsid w:val="004363CB"/>
    <w:rsid w:val="004434AE"/>
    <w:rsid w:val="00450A82"/>
    <w:rsid w:val="004800FA"/>
    <w:rsid w:val="00481ABA"/>
    <w:rsid w:val="00492BA0"/>
    <w:rsid w:val="00493475"/>
    <w:rsid w:val="004B4076"/>
    <w:rsid w:val="004C04A6"/>
    <w:rsid w:val="005034FA"/>
    <w:rsid w:val="00506802"/>
    <w:rsid w:val="00515BB1"/>
    <w:rsid w:val="0053393D"/>
    <w:rsid w:val="0053734F"/>
    <w:rsid w:val="00541A69"/>
    <w:rsid w:val="005453DF"/>
    <w:rsid w:val="0059075A"/>
    <w:rsid w:val="00591287"/>
    <w:rsid w:val="00597E9F"/>
    <w:rsid w:val="005B20E0"/>
    <w:rsid w:val="005D0018"/>
    <w:rsid w:val="005D6B46"/>
    <w:rsid w:val="0062626D"/>
    <w:rsid w:val="00645BF4"/>
    <w:rsid w:val="00654152"/>
    <w:rsid w:val="00690684"/>
    <w:rsid w:val="006919A3"/>
    <w:rsid w:val="006B7759"/>
    <w:rsid w:val="006F4A55"/>
    <w:rsid w:val="00732645"/>
    <w:rsid w:val="007328F3"/>
    <w:rsid w:val="00733E8E"/>
    <w:rsid w:val="007423B1"/>
    <w:rsid w:val="00757A76"/>
    <w:rsid w:val="0079652F"/>
    <w:rsid w:val="007A07BC"/>
    <w:rsid w:val="007A0A4F"/>
    <w:rsid w:val="007A0D3E"/>
    <w:rsid w:val="007A0EBA"/>
    <w:rsid w:val="007C5BED"/>
    <w:rsid w:val="007D10A3"/>
    <w:rsid w:val="007E2371"/>
    <w:rsid w:val="007F7286"/>
    <w:rsid w:val="00803615"/>
    <w:rsid w:val="008251A5"/>
    <w:rsid w:val="008308E5"/>
    <w:rsid w:val="0084227D"/>
    <w:rsid w:val="00844DDC"/>
    <w:rsid w:val="00862524"/>
    <w:rsid w:val="008911B8"/>
    <w:rsid w:val="008A25F3"/>
    <w:rsid w:val="008B3BAD"/>
    <w:rsid w:val="008C1F7B"/>
    <w:rsid w:val="008C7608"/>
    <w:rsid w:val="008E3B70"/>
    <w:rsid w:val="008E3DCC"/>
    <w:rsid w:val="009120D7"/>
    <w:rsid w:val="009241A2"/>
    <w:rsid w:val="00933DEF"/>
    <w:rsid w:val="0093758B"/>
    <w:rsid w:val="009533A9"/>
    <w:rsid w:val="0095531F"/>
    <w:rsid w:val="00965433"/>
    <w:rsid w:val="00966179"/>
    <w:rsid w:val="009905B9"/>
    <w:rsid w:val="0099250F"/>
    <w:rsid w:val="00995090"/>
    <w:rsid w:val="009A4883"/>
    <w:rsid w:val="009B1CFA"/>
    <w:rsid w:val="009D7190"/>
    <w:rsid w:val="009D7CD9"/>
    <w:rsid w:val="00A17ABA"/>
    <w:rsid w:val="00A30558"/>
    <w:rsid w:val="00A61D90"/>
    <w:rsid w:val="00A85362"/>
    <w:rsid w:val="00A938E0"/>
    <w:rsid w:val="00AA66E6"/>
    <w:rsid w:val="00AA7E7A"/>
    <w:rsid w:val="00AB09B7"/>
    <w:rsid w:val="00AC0ED1"/>
    <w:rsid w:val="00AD67C9"/>
    <w:rsid w:val="00AE0015"/>
    <w:rsid w:val="00AE25E0"/>
    <w:rsid w:val="00AE51B0"/>
    <w:rsid w:val="00B01FB7"/>
    <w:rsid w:val="00B24D48"/>
    <w:rsid w:val="00B26E5E"/>
    <w:rsid w:val="00B36494"/>
    <w:rsid w:val="00B37301"/>
    <w:rsid w:val="00B573C1"/>
    <w:rsid w:val="00B63404"/>
    <w:rsid w:val="00B67792"/>
    <w:rsid w:val="00B72B8B"/>
    <w:rsid w:val="00B85AD8"/>
    <w:rsid w:val="00B923ED"/>
    <w:rsid w:val="00BA0DE7"/>
    <w:rsid w:val="00BA4459"/>
    <w:rsid w:val="00BE3ABD"/>
    <w:rsid w:val="00BF374B"/>
    <w:rsid w:val="00C11847"/>
    <w:rsid w:val="00C35754"/>
    <w:rsid w:val="00C3613F"/>
    <w:rsid w:val="00C614F0"/>
    <w:rsid w:val="00C657B0"/>
    <w:rsid w:val="00C75BBE"/>
    <w:rsid w:val="00C77BDD"/>
    <w:rsid w:val="00CA22AB"/>
    <w:rsid w:val="00CB57A8"/>
    <w:rsid w:val="00CD4B67"/>
    <w:rsid w:val="00CD53BE"/>
    <w:rsid w:val="00D3322C"/>
    <w:rsid w:val="00D33FBF"/>
    <w:rsid w:val="00D80048"/>
    <w:rsid w:val="00D821ED"/>
    <w:rsid w:val="00DF1034"/>
    <w:rsid w:val="00E10106"/>
    <w:rsid w:val="00E15EE8"/>
    <w:rsid w:val="00E42F2F"/>
    <w:rsid w:val="00E55C6B"/>
    <w:rsid w:val="00E57555"/>
    <w:rsid w:val="00E615C6"/>
    <w:rsid w:val="00EB160A"/>
    <w:rsid w:val="00EB6E53"/>
    <w:rsid w:val="00EE6AEA"/>
    <w:rsid w:val="00F07511"/>
    <w:rsid w:val="00F27FB1"/>
    <w:rsid w:val="00F40A83"/>
    <w:rsid w:val="00FA2E82"/>
    <w:rsid w:val="00FB0C25"/>
    <w:rsid w:val="00FB2B6E"/>
    <w:rsid w:val="00FC5403"/>
    <w:rsid w:val="00FD7058"/>
    <w:rsid w:val="00FF1DF5"/>
    <w:rsid w:val="00FF2ED6"/>
    <w:rsid w:val="00FF2F4D"/>
    <w:rsid w:val="00FF5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81602-94EA-48E0-8BEB-0FA6148C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65433"/>
    <w:pPr>
      <w:spacing w:after="0" w:line="240" w:lineRule="auto"/>
    </w:pPr>
  </w:style>
  <w:style w:type="table" w:styleId="Lentelstinklelis">
    <w:name w:val="Table Grid"/>
    <w:basedOn w:val="prastojilentel"/>
    <w:uiPriority w:val="39"/>
    <w:rsid w:val="0091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919A3"/>
    <w:rPr>
      <w:color w:val="0000FF"/>
      <w:u w:val="single"/>
    </w:rPr>
  </w:style>
  <w:style w:type="paragraph" w:styleId="Sraopastraipa">
    <w:name w:val="List Paragraph"/>
    <w:basedOn w:val="prastasis"/>
    <w:uiPriority w:val="34"/>
    <w:qFormat/>
    <w:rsid w:val="00493475"/>
    <w:pPr>
      <w:spacing w:after="200" w:line="276" w:lineRule="auto"/>
      <w:ind w:left="720"/>
      <w:contextualSpacing/>
    </w:pPr>
    <w:rPr>
      <w:lang w:eastAsia="en-US"/>
    </w:rPr>
  </w:style>
  <w:style w:type="paragraph" w:styleId="Antrats">
    <w:name w:val="header"/>
    <w:basedOn w:val="prastasis"/>
    <w:link w:val="AntratsDiagrama"/>
    <w:uiPriority w:val="99"/>
    <w:unhideWhenUsed/>
    <w:rsid w:val="001539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39E4"/>
  </w:style>
  <w:style w:type="paragraph" w:styleId="Porat">
    <w:name w:val="footer"/>
    <w:basedOn w:val="prastasis"/>
    <w:link w:val="PoratDiagrama"/>
    <w:uiPriority w:val="99"/>
    <w:unhideWhenUsed/>
    <w:rsid w:val="001539E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39E4"/>
  </w:style>
  <w:style w:type="paragraph" w:styleId="prastasiniatinklio">
    <w:name w:val="Normal (Web)"/>
    <w:basedOn w:val="prastasis"/>
    <w:uiPriority w:val="99"/>
    <w:rsid w:val="009533A9"/>
    <w:pPr>
      <w:spacing w:before="100" w:beforeAutospacing="1" w:after="100" w:afterAutospacing="1"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351">
      <w:bodyDiv w:val="1"/>
      <w:marLeft w:val="0"/>
      <w:marRight w:val="0"/>
      <w:marTop w:val="0"/>
      <w:marBottom w:val="0"/>
      <w:divBdr>
        <w:top w:val="none" w:sz="0" w:space="0" w:color="auto"/>
        <w:left w:val="none" w:sz="0" w:space="0" w:color="auto"/>
        <w:bottom w:val="none" w:sz="0" w:space="0" w:color="auto"/>
        <w:right w:val="none" w:sz="0" w:space="0" w:color="auto"/>
      </w:divBdr>
    </w:div>
    <w:div w:id="402682781">
      <w:bodyDiv w:val="1"/>
      <w:marLeft w:val="0"/>
      <w:marRight w:val="0"/>
      <w:marTop w:val="0"/>
      <w:marBottom w:val="0"/>
      <w:divBdr>
        <w:top w:val="none" w:sz="0" w:space="0" w:color="auto"/>
        <w:left w:val="none" w:sz="0" w:space="0" w:color="auto"/>
        <w:bottom w:val="none" w:sz="0" w:space="0" w:color="auto"/>
        <w:right w:val="none" w:sz="0" w:space="0" w:color="auto"/>
      </w:divBdr>
    </w:div>
    <w:div w:id="653922145">
      <w:bodyDiv w:val="1"/>
      <w:marLeft w:val="0"/>
      <w:marRight w:val="0"/>
      <w:marTop w:val="0"/>
      <w:marBottom w:val="0"/>
      <w:divBdr>
        <w:top w:val="none" w:sz="0" w:space="0" w:color="auto"/>
        <w:left w:val="none" w:sz="0" w:space="0" w:color="auto"/>
        <w:bottom w:val="none" w:sz="0" w:space="0" w:color="auto"/>
        <w:right w:val="none" w:sz="0" w:space="0" w:color="auto"/>
      </w:divBdr>
    </w:div>
    <w:div w:id="927423481">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1074814587">
      <w:bodyDiv w:val="1"/>
      <w:marLeft w:val="0"/>
      <w:marRight w:val="0"/>
      <w:marTop w:val="0"/>
      <w:marBottom w:val="0"/>
      <w:divBdr>
        <w:top w:val="none" w:sz="0" w:space="0" w:color="auto"/>
        <w:left w:val="none" w:sz="0" w:space="0" w:color="auto"/>
        <w:bottom w:val="none" w:sz="0" w:space="0" w:color="auto"/>
        <w:right w:val="none" w:sz="0" w:space="0" w:color="auto"/>
      </w:divBdr>
    </w:div>
    <w:div w:id="1333214758">
      <w:bodyDiv w:val="1"/>
      <w:marLeft w:val="0"/>
      <w:marRight w:val="0"/>
      <w:marTop w:val="0"/>
      <w:marBottom w:val="0"/>
      <w:divBdr>
        <w:top w:val="none" w:sz="0" w:space="0" w:color="auto"/>
        <w:left w:val="none" w:sz="0" w:space="0" w:color="auto"/>
        <w:bottom w:val="none" w:sz="0" w:space="0" w:color="auto"/>
        <w:right w:val="none" w:sz="0" w:space="0" w:color="auto"/>
      </w:divBdr>
    </w:div>
    <w:div w:id="14623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eliskiudarzelis.lt" TargetMode="External"/><Relationship Id="rId3" Type="http://schemas.openxmlformats.org/officeDocument/2006/relationships/settings" Target="settings.xml"/><Relationship Id="rId7" Type="http://schemas.openxmlformats.org/officeDocument/2006/relationships/hyperlink" Target="http://www.ikimokyklini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Pardavimas</c:v>
                </c:pt>
              </c:strCache>
            </c:strRef>
          </c:tx>
          <c:explosion val="2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132810</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10900</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Lapas1!$A$2:$A$5</c:f>
              <c:strCache>
                <c:ptCount val="2"/>
                <c:pt idx="0">
                  <c:v>Ugdymo turinio įgyvendinimo programa  </c:v>
                </c:pt>
                <c:pt idx="1">
                  <c:v>Ugdymo aplinkos aprūpinimo programa </c:v>
                </c:pt>
              </c:strCache>
            </c:strRef>
          </c:cat>
          <c:val>
            <c:numRef>
              <c:f>Lapas1!$B$2:$B$5</c:f>
              <c:numCache>
                <c:formatCode>General</c:formatCode>
                <c:ptCount val="4"/>
                <c:pt idx="0">
                  <c:v>8.1999999999999993</c:v>
                </c:pt>
                <c:pt idx="1">
                  <c:v>3.2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Pardavimas</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explosion val="13"/>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tx>
                <c:rich>
                  <a:bodyPr/>
                  <a:lstStyle/>
                  <a:p>
                    <a:r>
                      <a:rPr lang="en-US"/>
                      <a:t>20280</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22200</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64300</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Lapas1!$A$2:$A$4</c:f>
              <c:strCache>
                <c:ptCount val="3"/>
                <c:pt idx="0">
                  <c:v>Vadovai (1)</c:v>
                </c:pt>
                <c:pt idx="1">
                  <c:v>Pedagogai (4)</c:v>
                </c:pt>
                <c:pt idx="2">
                  <c:v>Aptarnaujantis personalas (8)</c:v>
                </c:pt>
              </c:strCache>
            </c:strRef>
          </c:cat>
          <c:val>
            <c:numRef>
              <c:f>Lapas1!$B$2:$B$4</c:f>
              <c:numCache>
                <c:formatCode>General</c:formatCode>
                <c:ptCount val="3"/>
                <c:pt idx="0">
                  <c:v>1</c:v>
                </c:pt>
                <c:pt idx="1">
                  <c:v>4</c:v>
                </c:pt>
                <c:pt idx="2">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1748</TotalTime>
  <Pages>9</Pages>
  <Words>11392</Words>
  <Characters>6494</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58</cp:revision>
  <dcterms:created xsi:type="dcterms:W3CDTF">2019-12-03T14:33:00Z</dcterms:created>
  <dcterms:modified xsi:type="dcterms:W3CDTF">2020-08-24T10:52:00Z</dcterms:modified>
</cp:coreProperties>
</file>